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FD1" w:rsidRPr="003F1FD1" w:rsidRDefault="003F1FD1" w:rsidP="003F1FD1">
      <w:pPr>
        <w:pStyle w:val="a5"/>
        <w:ind w:firstLine="851"/>
        <w:contextualSpacing/>
        <w:jc w:val="center"/>
        <w:rPr>
          <w:sz w:val="32"/>
          <w:szCs w:val="32"/>
          <w:lang w:val="uk-UA"/>
        </w:rPr>
      </w:pPr>
      <w:bookmarkStart w:id="0" w:name="_GoBack"/>
      <w:bookmarkEnd w:id="0"/>
      <w:r w:rsidRPr="003F1FD1">
        <w:rPr>
          <w:sz w:val="32"/>
          <w:szCs w:val="32"/>
          <w:lang w:val="uk-UA"/>
        </w:rPr>
        <w:t>Безпека не буває зайвою</w:t>
      </w:r>
    </w:p>
    <w:p w:rsidR="00C30A15" w:rsidRPr="00E9108F" w:rsidRDefault="00695192" w:rsidP="00E9108F">
      <w:pPr>
        <w:pStyle w:val="a5"/>
        <w:ind w:firstLine="851"/>
        <w:contextualSpacing/>
        <w:jc w:val="both"/>
        <w:rPr>
          <w:sz w:val="28"/>
          <w:szCs w:val="28"/>
          <w:lang w:val="uk-UA"/>
        </w:rPr>
      </w:pPr>
      <w:r w:rsidRPr="00E9108F">
        <w:rPr>
          <w:sz w:val="28"/>
          <w:szCs w:val="28"/>
          <w:lang w:val="uk-UA"/>
        </w:rPr>
        <w:t>У це важко повірити, але</w:t>
      </w:r>
      <w:r w:rsidR="00C30A15" w:rsidRPr="00E9108F">
        <w:rPr>
          <w:sz w:val="28"/>
          <w:szCs w:val="28"/>
          <w:lang w:val="uk-UA"/>
        </w:rPr>
        <w:t xml:space="preserve"> за весь час незалежності в Україні травмувалися 925 тисяч 395 людей, з яких загинули – 33 тис. 123. Навіть в формі статистики ці цифри вражають. Але ж за кожною – долі людей та їх сімей.</w:t>
      </w:r>
    </w:p>
    <w:p w:rsidR="002411BD" w:rsidRPr="00E9108F" w:rsidRDefault="00C30A15" w:rsidP="00E9108F">
      <w:pPr>
        <w:pStyle w:val="a5"/>
        <w:ind w:firstLine="851"/>
        <w:contextualSpacing/>
        <w:jc w:val="both"/>
        <w:rPr>
          <w:sz w:val="28"/>
          <w:szCs w:val="28"/>
          <w:lang w:val="uk-UA"/>
        </w:rPr>
      </w:pPr>
      <w:r w:rsidRPr="00E9108F">
        <w:rPr>
          <w:sz w:val="28"/>
          <w:szCs w:val="28"/>
          <w:lang w:val="uk-UA"/>
        </w:rPr>
        <w:t xml:space="preserve">В умовах війни тисячі підприємств, незважаючи на </w:t>
      </w:r>
      <w:r w:rsidR="002411BD" w:rsidRPr="00E9108F">
        <w:rPr>
          <w:sz w:val="28"/>
          <w:szCs w:val="28"/>
          <w:lang w:val="uk-UA"/>
        </w:rPr>
        <w:t>без пекові</w:t>
      </w:r>
      <w:r w:rsidRPr="00E9108F">
        <w:rPr>
          <w:sz w:val="28"/>
          <w:szCs w:val="28"/>
          <w:lang w:val="uk-UA"/>
        </w:rPr>
        <w:t xml:space="preserve"> ризики, продовжують працювати. Їхня робота є основою економічної стабільності України і як ніколи важлива.</w:t>
      </w:r>
    </w:p>
    <w:p w:rsidR="002411BD" w:rsidRPr="00E9108F" w:rsidRDefault="007F1790" w:rsidP="00E9108F">
      <w:pPr>
        <w:pStyle w:val="a5"/>
        <w:ind w:firstLine="851"/>
        <w:contextualSpacing/>
        <w:jc w:val="both"/>
        <w:rPr>
          <w:sz w:val="28"/>
          <w:szCs w:val="28"/>
          <w:lang w:val="uk-UA"/>
        </w:rPr>
      </w:pPr>
      <w:r w:rsidRPr="00E9108F">
        <w:rPr>
          <w:sz w:val="28"/>
          <w:szCs w:val="28"/>
          <w:lang w:val="uk-UA"/>
        </w:rPr>
        <w:t xml:space="preserve">Незважаючи на труднощі, пов’язані із запровадженням режиму воєнного стану та веденням бойових дій на території України, згідно з повідомленням Держпраці, за період із 24 лютого, від початку збройної агресії російської федерації, станом на 12 квітня зареєстровано вже 110 нещасних випадків на виробництві, що підлягають спеціальному розслідуванні. </w:t>
      </w:r>
    </w:p>
    <w:p w:rsidR="002411BD" w:rsidRPr="00E9108F" w:rsidRDefault="007F1790" w:rsidP="00E9108F">
      <w:pPr>
        <w:pStyle w:val="a5"/>
        <w:ind w:firstLine="851"/>
        <w:contextualSpacing/>
        <w:jc w:val="both"/>
        <w:rPr>
          <w:sz w:val="28"/>
          <w:szCs w:val="28"/>
          <w:lang w:val="uk-UA"/>
        </w:rPr>
      </w:pPr>
      <w:r w:rsidRPr="00E9108F">
        <w:rPr>
          <w:sz w:val="28"/>
          <w:szCs w:val="28"/>
          <w:lang w:val="uk-UA"/>
        </w:rPr>
        <w:t>Під час цих нещасних випадків постраждали 191 працівник. У 115 випадках – смертельні наслідки.</w:t>
      </w:r>
      <w:r w:rsidR="00E9108F" w:rsidRPr="00E9108F">
        <w:rPr>
          <w:sz w:val="28"/>
          <w:szCs w:val="28"/>
          <w:lang w:val="uk-UA"/>
        </w:rPr>
        <w:t xml:space="preserve"> </w:t>
      </w:r>
      <w:r w:rsidRPr="00E9108F">
        <w:rPr>
          <w:sz w:val="28"/>
          <w:szCs w:val="28"/>
          <w:lang w:val="uk-UA"/>
        </w:rPr>
        <w:t>Зокрема 33 нещасні випадки стосуються саме поранень, отриманих працівниками під час виконання трудових обов’язків унаслідок активних бойових дій.</w:t>
      </w:r>
      <w:r w:rsidR="00E9108F" w:rsidRPr="00E9108F">
        <w:rPr>
          <w:sz w:val="28"/>
          <w:szCs w:val="28"/>
          <w:lang w:val="uk-UA"/>
        </w:rPr>
        <w:t xml:space="preserve"> </w:t>
      </w:r>
      <w:r w:rsidRPr="00E9108F">
        <w:rPr>
          <w:sz w:val="28"/>
          <w:szCs w:val="28"/>
          <w:lang w:val="uk-UA"/>
        </w:rPr>
        <w:t>У результаті таких нещасних випадків поранено 94 працівників, 50 із них – померли.</w:t>
      </w:r>
      <w:r w:rsidR="002411BD" w:rsidRPr="00E9108F">
        <w:rPr>
          <w:sz w:val="28"/>
          <w:szCs w:val="28"/>
          <w:lang w:val="uk-UA"/>
        </w:rPr>
        <w:t xml:space="preserve"> </w:t>
      </w:r>
      <w:r w:rsidRPr="00E9108F">
        <w:rPr>
          <w:sz w:val="28"/>
          <w:szCs w:val="28"/>
          <w:lang w:val="uk-UA"/>
        </w:rPr>
        <w:t>За  всіма цими нещасними випадками утвор</w:t>
      </w:r>
      <w:r w:rsidR="002411BD" w:rsidRPr="00E9108F">
        <w:rPr>
          <w:sz w:val="28"/>
          <w:szCs w:val="28"/>
          <w:lang w:val="uk-UA"/>
        </w:rPr>
        <w:t xml:space="preserve">ені </w:t>
      </w:r>
      <w:r w:rsidRPr="00E9108F">
        <w:rPr>
          <w:sz w:val="28"/>
          <w:szCs w:val="28"/>
          <w:lang w:val="uk-UA"/>
        </w:rPr>
        <w:t xml:space="preserve">комісії та проводять спеціальні розслідування. </w:t>
      </w:r>
    </w:p>
    <w:p w:rsidR="002411BD" w:rsidRPr="00E9108F" w:rsidRDefault="007F1790" w:rsidP="00E9108F">
      <w:pPr>
        <w:pStyle w:val="a5"/>
        <w:ind w:firstLine="851"/>
        <w:contextualSpacing/>
        <w:jc w:val="both"/>
        <w:rPr>
          <w:sz w:val="28"/>
          <w:szCs w:val="28"/>
          <w:lang w:val="uk-UA"/>
        </w:rPr>
      </w:pPr>
      <w:r w:rsidRPr="00E9108F">
        <w:rPr>
          <w:sz w:val="28"/>
          <w:szCs w:val="28"/>
          <w:lang w:val="uk-UA"/>
        </w:rPr>
        <w:t>Беручи до уваги те, що в умовах воєнного стану значна кількість нещасних випадків пов’язана із пораненнями працівників, які вони отримують унаслідок ведення активних бойових дій,  вживаються заходи щодо методичного супроводження проведення розслідування таких нещасних випадків.</w:t>
      </w:r>
      <w:r w:rsidR="00E9108F" w:rsidRPr="00E9108F">
        <w:rPr>
          <w:sz w:val="28"/>
          <w:szCs w:val="28"/>
          <w:lang w:val="uk-UA"/>
        </w:rPr>
        <w:t xml:space="preserve"> </w:t>
      </w:r>
      <w:r w:rsidRPr="00E9108F">
        <w:rPr>
          <w:sz w:val="28"/>
          <w:szCs w:val="28"/>
          <w:lang w:val="uk-UA"/>
        </w:rPr>
        <w:t xml:space="preserve">З огляду на нагальну потребу підготовлено відповідні роз’яснення щодо практичного застосування вимог Порядку розслідування нещасних випадків, професійних захворювань та аварій  на виробництві в умовах воєнного стану, які розміщено на офіційному веб-сайті </w:t>
      </w:r>
      <w:proofErr w:type="spellStart"/>
      <w:r w:rsidRPr="00E9108F">
        <w:rPr>
          <w:sz w:val="28"/>
          <w:szCs w:val="28"/>
          <w:lang w:val="uk-UA"/>
        </w:rPr>
        <w:t>Держпраці</w:t>
      </w:r>
      <w:proofErr w:type="spellEnd"/>
      <w:r w:rsidRPr="00E9108F">
        <w:rPr>
          <w:sz w:val="28"/>
          <w:szCs w:val="28"/>
          <w:lang w:val="uk-UA"/>
        </w:rPr>
        <w:t xml:space="preserve">.  </w:t>
      </w:r>
    </w:p>
    <w:p w:rsidR="007F1790" w:rsidRPr="00E9108F" w:rsidRDefault="007F1790" w:rsidP="00E9108F">
      <w:pPr>
        <w:pStyle w:val="a5"/>
        <w:ind w:firstLine="851"/>
        <w:contextualSpacing/>
        <w:jc w:val="both"/>
        <w:rPr>
          <w:sz w:val="28"/>
          <w:szCs w:val="28"/>
          <w:lang w:val="uk-UA"/>
        </w:rPr>
      </w:pPr>
      <w:r w:rsidRPr="00E9108F">
        <w:rPr>
          <w:sz w:val="28"/>
          <w:szCs w:val="28"/>
          <w:lang w:val="uk-UA"/>
        </w:rPr>
        <w:t>Наразі триває робота щодо організації та проведення спеціальних розслідувань резонансних  нещасних випадків, професійних захворювань та аварій  на виробництві в умовах воєнного стану, які сталися унаслідок ведення активних бойових дій.</w:t>
      </w:r>
    </w:p>
    <w:p w:rsidR="00C30A15" w:rsidRPr="00E9108F" w:rsidRDefault="00C30A15" w:rsidP="00E9108F">
      <w:pPr>
        <w:pStyle w:val="a5"/>
        <w:ind w:firstLine="851"/>
        <w:contextualSpacing/>
        <w:jc w:val="both"/>
        <w:rPr>
          <w:sz w:val="28"/>
          <w:szCs w:val="28"/>
          <w:lang w:val="uk-UA"/>
        </w:rPr>
      </w:pPr>
      <w:r w:rsidRPr="00E9108F">
        <w:rPr>
          <w:sz w:val="28"/>
          <w:szCs w:val="28"/>
          <w:lang w:val="uk-UA"/>
        </w:rPr>
        <w:t>Проте праця під час воєнного стану пов’язана з великою кількістю нових, в тому числі смертельно небезпечних, ризиків. Україна несе великі втрати в цій війні і вони збільшуються також внаслідок загибелі працівників на робочих місцях.</w:t>
      </w:r>
      <w:r w:rsidR="00E9108F" w:rsidRPr="00E9108F">
        <w:rPr>
          <w:sz w:val="28"/>
          <w:szCs w:val="28"/>
          <w:lang w:val="uk-UA"/>
        </w:rPr>
        <w:t xml:space="preserve"> </w:t>
      </w:r>
      <w:r w:rsidRPr="00E9108F">
        <w:rPr>
          <w:sz w:val="28"/>
          <w:szCs w:val="28"/>
          <w:lang w:val="uk-UA"/>
        </w:rPr>
        <w:t xml:space="preserve">В середньому щодня під час виконання трудових обов’язків у нашій країні гине три працівники. Половина з них – внаслідок бойових дій. </w:t>
      </w:r>
    </w:p>
    <w:p w:rsidR="00C30A15" w:rsidRPr="00E9108F" w:rsidRDefault="00C30A15" w:rsidP="00E9108F">
      <w:pPr>
        <w:pStyle w:val="a5"/>
        <w:ind w:firstLine="851"/>
        <w:contextualSpacing/>
        <w:jc w:val="both"/>
        <w:rPr>
          <w:sz w:val="28"/>
          <w:szCs w:val="28"/>
          <w:lang w:val="uk-UA"/>
        </w:rPr>
      </w:pPr>
      <w:r w:rsidRPr="00E9108F">
        <w:rPr>
          <w:sz w:val="28"/>
          <w:szCs w:val="28"/>
          <w:lang w:val="uk-UA"/>
        </w:rPr>
        <w:t>Загальна кількість потерпілих внаслідок поранень, отриманих під час виконання трудових обов’язків через бойові дії та їх наслідки, становить 147 працівників (що складає більше половини від загальної кількості потерпілих), з яких 67 – зі смертельним наслідком (що складає майже половину від загальної кількості загиблих).</w:t>
      </w:r>
    </w:p>
    <w:p w:rsidR="00C30A15" w:rsidRPr="00E9108F" w:rsidRDefault="00C30A15" w:rsidP="00E9108F">
      <w:pPr>
        <w:pStyle w:val="a5"/>
        <w:ind w:firstLine="851"/>
        <w:contextualSpacing/>
        <w:jc w:val="both"/>
        <w:rPr>
          <w:sz w:val="28"/>
          <w:szCs w:val="28"/>
          <w:lang w:val="uk-UA"/>
        </w:rPr>
      </w:pPr>
      <w:r w:rsidRPr="00E9108F">
        <w:rPr>
          <w:sz w:val="28"/>
          <w:szCs w:val="28"/>
          <w:lang w:val="uk-UA"/>
        </w:rPr>
        <w:t>Основними подіями, що призвели до нещасних випадків, були бомбардування ворожою авіацією, ракетні обстріли та мінно-осколкові поранення.</w:t>
      </w:r>
    </w:p>
    <w:p w:rsidR="00C30A15" w:rsidRPr="00E9108F" w:rsidRDefault="00C30A15" w:rsidP="00E9108F">
      <w:pPr>
        <w:pStyle w:val="a5"/>
        <w:ind w:firstLine="851"/>
        <w:contextualSpacing/>
        <w:jc w:val="both"/>
        <w:rPr>
          <w:sz w:val="28"/>
          <w:szCs w:val="28"/>
          <w:lang w:val="uk-UA"/>
        </w:rPr>
      </w:pPr>
      <w:r w:rsidRPr="00E9108F">
        <w:rPr>
          <w:sz w:val="28"/>
          <w:szCs w:val="28"/>
          <w:lang w:val="uk-UA"/>
        </w:rPr>
        <w:t xml:space="preserve">З метою зниження ризиків загибелі та травмування працівників внаслідок бойових дій спільно </w:t>
      </w:r>
      <w:r w:rsidR="00130FDF" w:rsidRPr="00E9108F">
        <w:rPr>
          <w:sz w:val="28"/>
          <w:szCs w:val="28"/>
          <w:lang w:val="uk-UA"/>
        </w:rPr>
        <w:t>і</w:t>
      </w:r>
      <w:r w:rsidRPr="00E9108F">
        <w:rPr>
          <w:sz w:val="28"/>
          <w:szCs w:val="28"/>
          <w:lang w:val="uk-UA"/>
        </w:rPr>
        <w:t>з заінтересованими органами, соціальними партнерами та органами місцевого самоврядування провод</w:t>
      </w:r>
      <w:r w:rsidR="00130FDF" w:rsidRPr="00E9108F">
        <w:rPr>
          <w:sz w:val="28"/>
          <w:szCs w:val="28"/>
          <w:lang w:val="uk-UA"/>
        </w:rPr>
        <w:t>иться</w:t>
      </w:r>
      <w:r w:rsidRPr="00E9108F">
        <w:rPr>
          <w:sz w:val="28"/>
          <w:szCs w:val="28"/>
          <w:lang w:val="uk-UA"/>
        </w:rPr>
        <w:t xml:space="preserve"> активн</w:t>
      </w:r>
      <w:r w:rsidR="00130FDF" w:rsidRPr="00E9108F">
        <w:rPr>
          <w:sz w:val="28"/>
          <w:szCs w:val="28"/>
          <w:lang w:val="uk-UA"/>
        </w:rPr>
        <w:t>о</w:t>
      </w:r>
      <w:r w:rsidRPr="00E9108F">
        <w:rPr>
          <w:sz w:val="28"/>
          <w:szCs w:val="28"/>
          <w:lang w:val="uk-UA"/>
        </w:rPr>
        <w:t xml:space="preserve"> інформаційно-роз’яснювальн</w:t>
      </w:r>
      <w:r w:rsidR="00130FDF" w:rsidRPr="00E9108F">
        <w:rPr>
          <w:sz w:val="28"/>
          <w:szCs w:val="28"/>
          <w:lang w:val="uk-UA"/>
        </w:rPr>
        <w:t>а</w:t>
      </w:r>
      <w:r w:rsidRPr="00E9108F">
        <w:rPr>
          <w:sz w:val="28"/>
          <w:szCs w:val="28"/>
          <w:lang w:val="uk-UA"/>
        </w:rPr>
        <w:t xml:space="preserve"> робот</w:t>
      </w:r>
      <w:r w:rsidR="00130FDF" w:rsidRPr="00E9108F">
        <w:rPr>
          <w:sz w:val="28"/>
          <w:szCs w:val="28"/>
          <w:lang w:val="uk-UA"/>
        </w:rPr>
        <w:t>а</w:t>
      </w:r>
      <w:r w:rsidRPr="00E9108F">
        <w:rPr>
          <w:sz w:val="28"/>
          <w:szCs w:val="28"/>
          <w:lang w:val="uk-UA"/>
        </w:rPr>
        <w:t xml:space="preserve"> серед роботодавців та працівників щодо вимог законодавства з питань охорони праці в умовах воєнного стану та навчання працівників діям у надзвичайних ситуаціях для збереження життя і здоров’я під час виконання своїх трудових обов’язків.</w:t>
      </w:r>
    </w:p>
    <w:p w:rsidR="00130FDF" w:rsidRPr="00E9108F" w:rsidRDefault="00C30A15" w:rsidP="00E9108F">
      <w:pPr>
        <w:pStyle w:val="a5"/>
        <w:ind w:firstLine="851"/>
        <w:contextualSpacing/>
        <w:jc w:val="both"/>
        <w:rPr>
          <w:sz w:val="28"/>
          <w:szCs w:val="28"/>
          <w:lang w:val="uk-UA"/>
        </w:rPr>
      </w:pPr>
      <w:r w:rsidRPr="00E9108F">
        <w:rPr>
          <w:sz w:val="28"/>
          <w:szCs w:val="28"/>
          <w:lang w:val="uk-UA"/>
        </w:rPr>
        <w:t>Пропонуємо всім</w:t>
      </w:r>
      <w:r w:rsidR="00130FDF" w:rsidRPr="00E9108F">
        <w:rPr>
          <w:sz w:val="28"/>
          <w:szCs w:val="28"/>
          <w:lang w:val="uk-UA"/>
        </w:rPr>
        <w:t>, звернути особливу увагу на організацію максимально безпечних умов праці в умовах воєнного стану, враховуючи нещасні випадки що сталися на виробництві з працівниками, які загинули на виробництві як в мирний час, так і під час війни.</w:t>
      </w:r>
    </w:p>
    <w:p w:rsidR="00C30A15" w:rsidRPr="00E9108F" w:rsidRDefault="00E9108F" w:rsidP="00E9108F">
      <w:pPr>
        <w:pStyle w:val="a5"/>
        <w:ind w:firstLine="85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C30A15" w:rsidRPr="00E9108F">
        <w:rPr>
          <w:sz w:val="28"/>
          <w:szCs w:val="28"/>
          <w:lang w:val="uk-UA"/>
        </w:rPr>
        <w:t>и маємо пам’ятати одне – правила безпеки зазвичай є наслідком трагічних випадків на виробництві, а їх недотримання як міна, яка спрацьовує, але коли і кого вразить – доля випадку.</w:t>
      </w:r>
    </w:p>
    <w:p w:rsidR="00C30A15" w:rsidRPr="00E9108F" w:rsidRDefault="00E9108F" w:rsidP="00E9108F">
      <w:pPr>
        <w:pStyle w:val="a5"/>
        <w:ind w:firstLine="85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C30A15" w:rsidRPr="00E9108F">
        <w:rPr>
          <w:sz w:val="28"/>
          <w:szCs w:val="28"/>
          <w:lang w:val="uk-UA"/>
        </w:rPr>
        <w:t>ережімо життя та здоров’я кожного, хто працює, адже жодна статистика не зможе передати почуття людини, яка втратила своє здоров’я, чи сім’ї, яка не дочекалась когось з близьких з роботи.</w:t>
      </w:r>
    </w:p>
    <w:p w:rsidR="00C30A15" w:rsidRPr="00E9108F" w:rsidRDefault="00C30A15" w:rsidP="00E9108F">
      <w:pPr>
        <w:pStyle w:val="a5"/>
        <w:ind w:firstLine="851"/>
        <w:contextualSpacing/>
        <w:jc w:val="both"/>
        <w:rPr>
          <w:sz w:val="28"/>
          <w:szCs w:val="28"/>
          <w:lang w:val="uk-UA"/>
        </w:rPr>
      </w:pPr>
      <w:proofErr w:type="spellStart"/>
      <w:r w:rsidRPr="00E9108F">
        <w:rPr>
          <w:sz w:val="28"/>
          <w:szCs w:val="28"/>
          <w:lang w:val="uk-UA"/>
        </w:rPr>
        <w:t>Памятайте</w:t>
      </w:r>
      <w:proofErr w:type="spellEnd"/>
      <w:r w:rsidRPr="00E9108F">
        <w:rPr>
          <w:sz w:val="28"/>
          <w:szCs w:val="28"/>
          <w:lang w:val="uk-UA"/>
        </w:rPr>
        <w:t>! Безпека не буває зайвою! Найвищою цінністю</w:t>
      </w:r>
      <w:r w:rsidRPr="00E9108F">
        <w:rPr>
          <w:sz w:val="27"/>
          <w:szCs w:val="27"/>
          <w:lang w:val="uk-UA"/>
        </w:rPr>
        <w:t xml:space="preserve"> </w:t>
      </w:r>
      <w:r w:rsidRPr="00E9108F">
        <w:rPr>
          <w:sz w:val="28"/>
          <w:szCs w:val="28"/>
          <w:lang w:val="uk-UA"/>
        </w:rPr>
        <w:t>є людське життя!</w:t>
      </w:r>
    </w:p>
    <w:sectPr w:rsidR="00C30A15" w:rsidRPr="00E9108F" w:rsidSect="00E9108F">
      <w:pgSz w:w="11906" w:h="16838"/>
      <w:pgMar w:top="0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317"/>
    <w:multiLevelType w:val="multilevel"/>
    <w:tmpl w:val="5546E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72EA4"/>
    <w:multiLevelType w:val="hybridMultilevel"/>
    <w:tmpl w:val="F604C1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A6B1391"/>
    <w:multiLevelType w:val="multilevel"/>
    <w:tmpl w:val="92B8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723E10"/>
    <w:multiLevelType w:val="multilevel"/>
    <w:tmpl w:val="4A66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372C3F"/>
    <w:multiLevelType w:val="hybridMultilevel"/>
    <w:tmpl w:val="B1D00FCA"/>
    <w:lvl w:ilvl="0" w:tplc="3B7C8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9B72F5"/>
    <w:multiLevelType w:val="multilevel"/>
    <w:tmpl w:val="F7DC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87713D"/>
    <w:multiLevelType w:val="multilevel"/>
    <w:tmpl w:val="0514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4D1BF1"/>
    <w:multiLevelType w:val="multilevel"/>
    <w:tmpl w:val="4820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634933"/>
    <w:multiLevelType w:val="multilevel"/>
    <w:tmpl w:val="C22E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0E5BC0"/>
    <w:multiLevelType w:val="hybridMultilevel"/>
    <w:tmpl w:val="F5C6698C"/>
    <w:lvl w:ilvl="0" w:tplc="782A63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5530EF"/>
    <w:multiLevelType w:val="hybridMultilevel"/>
    <w:tmpl w:val="AD60B1DE"/>
    <w:lvl w:ilvl="0" w:tplc="12DE0F2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97"/>
    <w:rsid w:val="00001288"/>
    <w:rsid w:val="00035E4C"/>
    <w:rsid w:val="00044C20"/>
    <w:rsid w:val="0006453E"/>
    <w:rsid w:val="00094A18"/>
    <w:rsid w:val="00094BC4"/>
    <w:rsid w:val="000C6C1D"/>
    <w:rsid w:val="000F08E0"/>
    <w:rsid w:val="000F3332"/>
    <w:rsid w:val="000F5B3F"/>
    <w:rsid w:val="000F672C"/>
    <w:rsid w:val="00123F09"/>
    <w:rsid w:val="00125993"/>
    <w:rsid w:val="001279E5"/>
    <w:rsid w:val="00130FDF"/>
    <w:rsid w:val="0017692A"/>
    <w:rsid w:val="0018170A"/>
    <w:rsid w:val="0018677F"/>
    <w:rsid w:val="00195CC3"/>
    <w:rsid w:val="001A158E"/>
    <w:rsid w:val="001A4A1C"/>
    <w:rsid w:val="001B179D"/>
    <w:rsid w:val="001B4F46"/>
    <w:rsid w:val="001D5CCC"/>
    <w:rsid w:val="002051AD"/>
    <w:rsid w:val="002407C9"/>
    <w:rsid w:val="002411BD"/>
    <w:rsid w:val="00250A06"/>
    <w:rsid w:val="00285FC4"/>
    <w:rsid w:val="00296682"/>
    <w:rsid w:val="002C23F6"/>
    <w:rsid w:val="002D01E9"/>
    <w:rsid w:val="0031109F"/>
    <w:rsid w:val="00320222"/>
    <w:rsid w:val="00324796"/>
    <w:rsid w:val="0032598E"/>
    <w:rsid w:val="00353D31"/>
    <w:rsid w:val="003716B6"/>
    <w:rsid w:val="003C0CB0"/>
    <w:rsid w:val="003C4FE3"/>
    <w:rsid w:val="003D3518"/>
    <w:rsid w:val="003D6E1A"/>
    <w:rsid w:val="003D6E46"/>
    <w:rsid w:val="003F0001"/>
    <w:rsid w:val="003F1FD1"/>
    <w:rsid w:val="00405EF1"/>
    <w:rsid w:val="0043356E"/>
    <w:rsid w:val="00482743"/>
    <w:rsid w:val="004845AB"/>
    <w:rsid w:val="004B1118"/>
    <w:rsid w:val="004D1FF9"/>
    <w:rsid w:val="004F111E"/>
    <w:rsid w:val="00501BFA"/>
    <w:rsid w:val="00503C99"/>
    <w:rsid w:val="0053094B"/>
    <w:rsid w:val="005351F2"/>
    <w:rsid w:val="005724D3"/>
    <w:rsid w:val="00596E06"/>
    <w:rsid w:val="005A2D1D"/>
    <w:rsid w:val="005A3800"/>
    <w:rsid w:val="005A3E75"/>
    <w:rsid w:val="005A57FD"/>
    <w:rsid w:val="005C0428"/>
    <w:rsid w:val="005D3CD3"/>
    <w:rsid w:val="006075C3"/>
    <w:rsid w:val="00621955"/>
    <w:rsid w:val="00641CB2"/>
    <w:rsid w:val="00651302"/>
    <w:rsid w:val="00655492"/>
    <w:rsid w:val="0066055E"/>
    <w:rsid w:val="00660AEE"/>
    <w:rsid w:val="00680A31"/>
    <w:rsid w:val="0069196C"/>
    <w:rsid w:val="00695192"/>
    <w:rsid w:val="006B04DD"/>
    <w:rsid w:val="006F43C9"/>
    <w:rsid w:val="00726730"/>
    <w:rsid w:val="00732607"/>
    <w:rsid w:val="00733E4D"/>
    <w:rsid w:val="007468F0"/>
    <w:rsid w:val="007567F9"/>
    <w:rsid w:val="00762082"/>
    <w:rsid w:val="00775A21"/>
    <w:rsid w:val="00790181"/>
    <w:rsid w:val="007D01AD"/>
    <w:rsid w:val="007D441C"/>
    <w:rsid w:val="007D45ED"/>
    <w:rsid w:val="007F0412"/>
    <w:rsid w:val="007F1790"/>
    <w:rsid w:val="007F5151"/>
    <w:rsid w:val="0081796E"/>
    <w:rsid w:val="00817CA1"/>
    <w:rsid w:val="008209C8"/>
    <w:rsid w:val="00822ED9"/>
    <w:rsid w:val="00860C2D"/>
    <w:rsid w:val="00885F28"/>
    <w:rsid w:val="008A0737"/>
    <w:rsid w:val="008F3A21"/>
    <w:rsid w:val="00904508"/>
    <w:rsid w:val="0092715C"/>
    <w:rsid w:val="00956E4D"/>
    <w:rsid w:val="00963258"/>
    <w:rsid w:val="009709BE"/>
    <w:rsid w:val="00973FCE"/>
    <w:rsid w:val="00987581"/>
    <w:rsid w:val="009B2997"/>
    <w:rsid w:val="009B414B"/>
    <w:rsid w:val="009D1808"/>
    <w:rsid w:val="00A01367"/>
    <w:rsid w:val="00A35DFF"/>
    <w:rsid w:val="00A4372C"/>
    <w:rsid w:val="00A7320D"/>
    <w:rsid w:val="00A76155"/>
    <w:rsid w:val="00A906C5"/>
    <w:rsid w:val="00B052EB"/>
    <w:rsid w:val="00B32CF7"/>
    <w:rsid w:val="00B561E5"/>
    <w:rsid w:val="00BE6CFC"/>
    <w:rsid w:val="00BF0449"/>
    <w:rsid w:val="00C30A15"/>
    <w:rsid w:val="00C4141D"/>
    <w:rsid w:val="00C53BC4"/>
    <w:rsid w:val="00C5563C"/>
    <w:rsid w:val="00C64D91"/>
    <w:rsid w:val="00C771CB"/>
    <w:rsid w:val="00C9004C"/>
    <w:rsid w:val="00CA5F44"/>
    <w:rsid w:val="00CE3B09"/>
    <w:rsid w:val="00CF479C"/>
    <w:rsid w:val="00D32DEB"/>
    <w:rsid w:val="00D66EEB"/>
    <w:rsid w:val="00D84807"/>
    <w:rsid w:val="00DB1BE7"/>
    <w:rsid w:val="00E2208A"/>
    <w:rsid w:val="00E46BFC"/>
    <w:rsid w:val="00E9108F"/>
    <w:rsid w:val="00EB422C"/>
    <w:rsid w:val="00EE0B1D"/>
    <w:rsid w:val="00F17E10"/>
    <w:rsid w:val="00F65CBD"/>
    <w:rsid w:val="00F90665"/>
    <w:rsid w:val="00F950BE"/>
    <w:rsid w:val="00FA1FA4"/>
    <w:rsid w:val="00FA4D7B"/>
    <w:rsid w:val="00FC7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CD575-DD26-48B1-8C43-43B91007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3B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E0B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E220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0136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20D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  <w:style w:type="character" w:styleId="a4">
    <w:name w:val="Hyperlink"/>
    <w:unhideWhenUsed/>
    <w:rsid w:val="00A7320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E0B1D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Normal (Web)"/>
    <w:basedOn w:val="a"/>
    <w:uiPriority w:val="99"/>
    <w:unhideWhenUsed/>
    <w:rsid w:val="00EE0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0B1D"/>
  </w:style>
  <w:style w:type="character" w:customStyle="1" w:styleId="50">
    <w:name w:val="Заголовок 5 Знак"/>
    <w:basedOn w:val="a0"/>
    <w:link w:val="5"/>
    <w:rsid w:val="00A01367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styleId="a6">
    <w:name w:val="Emphasis"/>
    <w:basedOn w:val="a0"/>
    <w:uiPriority w:val="20"/>
    <w:qFormat/>
    <w:rsid w:val="00A01367"/>
    <w:rPr>
      <w:i/>
      <w:iCs/>
    </w:rPr>
  </w:style>
  <w:style w:type="character" w:styleId="a7">
    <w:name w:val="Strong"/>
    <w:basedOn w:val="a0"/>
    <w:uiPriority w:val="22"/>
    <w:qFormat/>
    <w:rsid w:val="00E2208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220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19">
    <w:name w:val="f_19"/>
    <w:basedOn w:val="a"/>
    <w:rsid w:val="0065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CE3B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yline">
    <w:name w:val="byline"/>
    <w:basedOn w:val="a0"/>
    <w:rsid w:val="00904508"/>
  </w:style>
  <w:style w:type="character" w:customStyle="1" w:styleId="author">
    <w:name w:val="author"/>
    <w:basedOn w:val="a0"/>
    <w:rsid w:val="00904508"/>
  </w:style>
  <w:style w:type="character" w:customStyle="1" w:styleId="posted-on">
    <w:name w:val="posted-on"/>
    <w:basedOn w:val="a0"/>
    <w:rsid w:val="00904508"/>
  </w:style>
  <w:style w:type="paragraph" w:customStyle="1" w:styleId="11">
    <w:name w:val="Обычный1"/>
    <w:rsid w:val="00726730"/>
    <w:pPr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character" w:customStyle="1" w:styleId="single-page-date">
    <w:name w:val="single-page-date"/>
    <w:basedOn w:val="a0"/>
    <w:rsid w:val="009B414B"/>
  </w:style>
  <w:style w:type="paragraph" w:styleId="a8">
    <w:name w:val="Balloon Text"/>
    <w:basedOn w:val="a"/>
    <w:link w:val="a9"/>
    <w:uiPriority w:val="99"/>
    <w:semiHidden/>
    <w:unhideWhenUsed/>
    <w:rsid w:val="006F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F43C9"/>
    <w:rPr>
      <w:rFonts w:ascii="Tahoma" w:hAnsi="Tahoma" w:cs="Tahoma"/>
      <w:sz w:val="16"/>
      <w:szCs w:val="16"/>
    </w:rPr>
  </w:style>
  <w:style w:type="paragraph" w:customStyle="1" w:styleId="align-left">
    <w:name w:val="align-left"/>
    <w:basedOn w:val="a"/>
    <w:rsid w:val="00607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EA5B6-9F60-43ED-BFEE-E1125D85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Подільська районна в м.Києві держ. адміністрація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Службовець</dc:creator>
  <cp:lastModifiedBy>Шіошвілі Світлана Володимирівна</cp:lastModifiedBy>
  <cp:revision>2</cp:revision>
  <cp:lastPrinted>2019-10-07T12:48:00Z</cp:lastPrinted>
  <dcterms:created xsi:type="dcterms:W3CDTF">2022-05-05T11:11:00Z</dcterms:created>
  <dcterms:modified xsi:type="dcterms:W3CDTF">2022-05-05T11:11:00Z</dcterms:modified>
</cp:coreProperties>
</file>