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D8" w:rsidRPr="00E6126F" w:rsidRDefault="00CB6168" w:rsidP="004F11D8">
      <w:pPr>
        <w:spacing w:after="0" w:line="240" w:lineRule="auto"/>
        <w:jc w:val="center"/>
        <w:rPr>
          <w:rFonts w:ascii="Century Gothic" w:hAnsi="Century Gothic"/>
          <w:b/>
          <w:color w:val="000000"/>
          <w:sz w:val="32"/>
          <w:szCs w:val="32"/>
          <w:shd w:val="clear" w:color="auto" w:fill="FFFFFF"/>
          <w:lang w:val="ru-RU"/>
        </w:rPr>
      </w:pPr>
      <w:bookmarkStart w:id="0" w:name="_GoBack"/>
      <w:bookmarkEnd w:id="0"/>
      <w:r w:rsidRPr="00E6126F">
        <w:rPr>
          <w:rFonts w:ascii="Century Gothic" w:hAnsi="Century Gothic"/>
          <w:b/>
          <w:color w:val="000000"/>
          <w:sz w:val="32"/>
          <w:szCs w:val="32"/>
          <w:shd w:val="clear" w:color="auto" w:fill="FFFFFF"/>
        </w:rPr>
        <w:t>Як виконати рішення суду</w:t>
      </w:r>
      <w:r w:rsidRPr="00E6126F">
        <w:rPr>
          <w:rFonts w:ascii="Century Gothic" w:hAnsi="Century Gothic"/>
          <w:b/>
          <w:color w:val="000000"/>
          <w:sz w:val="32"/>
          <w:szCs w:val="32"/>
          <w:shd w:val="clear" w:color="auto" w:fill="FFFFFF"/>
          <w:lang w:val="ru-RU"/>
        </w:rPr>
        <w:t>?</w:t>
      </w:r>
    </w:p>
    <w:p w:rsidR="00CB6168" w:rsidRPr="00CB6168" w:rsidRDefault="004F11D8" w:rsidP="00CB6168">
      <w:pPr>
        <w:pStyle w:val="4"/>
        <w:spacing w:before="0" w:beforeAutospacing="0" w:after="180" w:afterAutospacing="0"/>
        <w:rPr>
          <w:rFonts w:ascii="Arial" w:hAnsi="Arial" w:cs="Arial"/>
          <w:color w:val="0C143B"/>
          <w:sz w:val="38"/>
          <w:szCs w:val="38"/>
        </w:rPr>
      </w:pPr>
      <w:r w:rsidRPr="004F11D8">
        <w:rPr>
          <w:rFonts w:ascii="Century Gothic" w:hAnsi="Century Gothic"/>
          <w:color w:val="000000"/>
          <w:sz w:val="28"/>
          <w:szCs w:val="28"/>
          <w:shd w:val="clear" w:color="auto" w:fill="FFFFFF"/>
        </w:rPr>
        <w:br/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="00CB6168" w:rsidRPr="00CB6168">
        <w:rPr>
          <w:rFonts w:ascii="Arial" w:hAnsi="Arial" w:cs="Arial"/>
          <w:color w:val="0C143B"/>
          <w:sz w:val="38"/>
          <w:szCs w:val="38"/>
        </w:rPr>
        <w:t>Що таке рішення суду?</w:t>
      </w:r>
    </w:p>
    <w:p w:rsidR="00CB6168" w:rsidRDefault="00CB6168" w:rsidP="00CB6168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CB6168">
        <w:rPr>
          <w:rFonts w:ascii="Century Gothic" w:eastAsia="Times New Roman" w:hAnsi="Century Gothic" w:cs="Times New Roman"/>
          <w:b/>
          <w:color w:val="000000"/>
          <w:sz w:val="24"/>
          <w:szCs w:val="24"/>
          <w:shd w:val="clear" w:color="auto" w:fill="FFFFFF"/>
          <w:lang w:eastAsia="uk-UA"/>
        </w:rPr>
        <w:t>Рішення суду</w:t>
      </w:r>
      <w:r w:rsidRPr="00CB6168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 xml:space="preserve"> – це акт, ухвалений іменем України, яким закінчується розгляд справи в суді. Судовими рішеннями є: ухвали, рішення, постанови, судові накази. Судові рішення є обов’язковими до виконання на всій території України.</w:t>
      </w:r>
    </w:p>
    <w:p w:rsidR="00CB6168" w:rsidRDefault="00CB6168" w:rsidP="00CB616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</w:p>
    <w:p w:rsidR="008E2799" w:rsidRPr="008E2799" w:rsidRDefault="008E2799" w:rsidP="008E2799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C143B"/>
          <w:sz w:val="38"/>
          <w:szCs w:val="38"/>
          <w:lang w:eastAsia="uk-UA"/>
        </w:rPr>
      </w:pPr>
      <w:r w:rsidRPr="008E2799">
        <w:rPr>
          <w:rFonts w:ascii="Arial" w:eastAsia="Times New Roman" w:hAnsi="Arial" w:cs="Arial"/>
          <w:b/>
          <w:bCs/>
          <w:color w:val="0C143B"/>
          <w:sz w:val="38"/>
          <w:szCs w:val="38"/>
          <w:lang w:eastAsia="uk-UA"/>
        </w:rPr>
        <w:t>Коли рішення набирає законної сили?</w:t>
      </w:r>
    </w:p>
    <w:p w:rsidR="00CB6168" w:rsidRPr="008E2799" w:rsidRDefault="008E2799" w:rsidP="008E2799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8E2799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Рішення суду набирає законної сили після закінчення строку подання апеляційної скарги, якщо апеляційну скаргу не було подано.</w:t>
      </w:r>
    </w:p>
    <w:p w:rsidR="00CB6168" w:rsidRPr="008E2799" w:rsidRDefault="00CB6168" w:rsidP="00CB616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2620FC" w:rsidRPr="002620FC" w:rsidRDefault="002620FC" w:rsidP="002620FC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C143B"/>
          <w:sz w:val="38"/>
          <w:szCs w:val="38"/>
          <w:lang w:eastAsia="uk-UA"/>
        </w:rPr>
      </w:pPr>
      <w:r w:rsidRPr="002620FC">
        <w:rPr>
          <w:rFonts w:ascii="Arial" w:eastAsia="Times New Roman" w:hAnsi="Arial" w:cs="Arial"/>
          <w:b/>
          <w:bCs/>
          <w:color w:val="0C143B"/>
          <w:sz w:val="38"/>
          <w:szCs w:val="38"/>
          <w:lang w:eastAsia="uk-UA"/>
        </w:rPr>
        <w:t>Як виконується судове рішення?</w:t>
      </w:r>
    </w:p>
    <w:p w:rsidR="002620FC" w:rsidRDefault="002620FC" w:rsidP="002620F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2620FC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Судове рішення може виконуватись у добровільному або примусовому порядку. Якщо боржник відмовляється виконувати рішення добровільно, необхідно звернутися до суду, який розглядав справу, із заявою про видачу виконавчого листа. </w:t>
      </w:r>
      <w:r w:rsidRPr="002620F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2620F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2620F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ВАЖЛИВО:</w:t>
      </w:r>
      <w:r w:rsidRPr="002620FC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 Виконавчий лист обов’язково має містити: </w:t>
      </w:r>
    </w:p>
    <w:p w:rsidR="002620FC" w:rsidRDefault="002620FC" w:rsidP="002620F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2620F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2620FC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1) назву і дату видачі документа, найменування органу, прізвище, ім’я, по батькові та посаду посадової особи, яка його видала;</w:t>
      </w:r>
    </w:p>
    <w:p w:rsidR="002620FC" w:rsidRDefault="002620FC" w:rsidP="002620F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2620F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2620FC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2) дату прийняття і номер рішення, згідно з яким видано документ;</w:t>
      </w:r>
      <w:r w:rsidRPr="002620F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2620FC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 xml:space="preserve">3) повне найменування </w:t>
      </w:r>
      <w:proofErr w:type="spellStart"/>
      <w:r w:rsidRPr="002620FC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стягувача</w:t>
      </w:r>
      <w:proofErr w:type="spellEnd"/>
      <w:r w:rsidRPr="002620FC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боржника, їх місцезнаходження, дату народження боржника - фізичної особи;</w:t>
      </w:r>
    </w:p>
    <w:p w:rsidR="002620FC" w:rsidRDefault="002620FC" w:rsidP="002620F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2620F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2620FC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4) реєстраційний номер облікової картки платника податків або серію та номер паспорта;</w:t>
      </w:r>
    </w:p>
    <w:p w:rsidR="002620FC" w:rsidRDefault="002620FC" w:rsidP="002620F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2620F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2620FC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5) резолютивну частину рішення, що передбачає заходи примусового виконання рішень;</w:t>
      </w:r>
    </w:p>
    <w:p w:rsidR="002620FC" w:rsidRDefault="002620FC" w:rsidP="002620F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2620F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2620FC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6) дату набрання рішенням законної сили (крім рішень, що підлягають негайному виконанню);</w:t>
      </w:r>
    </w:p>
    <w:p w:rsidR="00CB6168" w:rsidRPr="008E2799" w:rsidRDefault="002620FC" w:rsidP="002620F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620F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2620FC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7) строк пред’явлення рішення до виконання.</w:t>
      </w:r>
    </w:p>
    <w:p w:rsidR="00CB6168" w:rsidRPr="008E2799" w:rsidRDefault="00CB6168" w:rsidP="00CB616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835B04" w:rsidRPr="00835B04" w:rsidRDefault="00835B04" w:rsidP="00835B04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C143B"/>
          <w:sz w:val="38"/>
          <w:szCs w:val="38"/>
          <w:lang w:eastAsia="uk-UA"/>
        </w:rPr>
      </w:pPr>
      <w:r w:rsidRPr="00835B04">
        <w:rPr>
          <w:rFonts w:ascii="Arial" w:eastAsia="Times New Roman" w:hAnsi="Arial" w:cs="Arial"/>
          <w:b/>
          <w:bCs/>
          <w:color w:val="0C143B"/>
          <w:sz w:val="38"/>
          <w:szCs w:val="38"/>
          <w:lang w:eastAsia="uk-UA"/>
        </w:rPr>
        <w:t>Що робити із виконавчим листом?</w:t>
      </w:r>
    </w:p>
    <w:p w:rsidR="00B30CF0" w:rsidRDefault="00835B04" w:rsidP="00835B04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835B0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Крок 1. Звернутися із заявою </w:t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до державної виконавчої служби або приватного виконавця. </w:t>
      </w:r>
      <w:r w:rsidRPr="00835B0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Важливо: виконавчий лист може бути пред’явлений до примусового виконання протягом трьох років.</w:t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 xml:space="preserve">Знайти потрібний підрозділ державної виконавчої </w:t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служби:</w:t>
      </w:r>
      <w:proofErr w:type="spellStart"/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  <w:hyperlink r:id="rId7" w:history="1">
        <w:r w:rsidRPr="00835B04">
          <w:rPr>
            <w:rFonts w:ascii="Century Gothic" w:eastAsia="Times New Roman" w:hAnsi="Century Gothic" w:cs="Times New Roman"/>
            <w:color w:val="222222"/>
            <w:sz w:val="24"/>
            <w:szCs w:val="24"/>
            <w:lang w:eastAsia="uk-UA"/>
          </w:rPr>
          <w:t>http</w:t>
        </w:r>
        <w:proofErr w:type="spellEnd"/>
        <w:r w:rsidRPr="00835B04">
          <w:rPr>
            <w:rFonts w:ascii="Century Gothic" w:eastAsia="Times New Roman" w:hAnsi="Century Gothic" w:cs="Times New Roman"/>
            <w:color w:val="222222"/>
            <w:sz w:val="24"/>
            <w:szCs w:val="24"/>
            <w:lang w:eastAsia="uk-UA"/>
          </w:rPr>
          <w:t>s://minjust.gov.ua/str_ust_der</w:t>
        </w:r>
      </w:hyperlink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 Обрати приватного виконавця:</w:t>
      </w:r>
      <w:proofErr w:type="spellStart"/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  <w:hyperlink r:id="rId8" w:history="1">
        <w:r w:rsidRPr="00835B04">
          <w:rPr>
            <w:rFonts w:ascii="Century Gothic" w:eastAsia="Times New Roman" w:hAnsi="Century Gothic" w:cs="Times New Roman"/>
            <w:color w:val="222222"/>
            <w:sz w:val="24"/>
            <w:szCs w:val="24"/>
            <w:lang w:eastAsia="uk-UA"/>
          </w:rPr>
          <w:t>http</w:t>
        </w:r>
        <w:proofErr w:type="spellEnd"/>
        <w:r w:rsidRPr="00835B04">
          <w:rPr>
            <w:rFonts w:ascii="Century Gothic" w:eastAsia="Times New Roman" w:hAnsi="Century Gothic" w:cs="Times New Roman"/>
            <w:color w:val="222222"/>
            <w:sz w:val="24"/>
            <w:szCs w:val="24"/>
            <w:lang w:eastAsia="uk-UA"/>
          </w:rPr>
          <w:t>s://erpv.minjust.gov.ua</w:t>
        </w:r>
      </w:hyperlink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proofErr w:type="spellStart"/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Довідково</w:t>
      </w:r>
      <w:proofErr w:type="spellEnd"/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 xml:space="preserve">: </w:t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Законом запроваджено інститут приватних виконавців. Відтепер виконати рішення суду можна легко, зручно, без черг. Які рішення може виконувати приватний виконавець? Усі, крім рішень:</w:t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1) про відібрання і передання дитини, встановлення побачення з нею або усунення перешкод у побаченні з дитиною;</w:t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2) за якими боржником є держава, державні органи, Національний банк України, органи місцевого самоврядування;</w:t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3) за якими боржником є юридична особа, примусова реалізація майна якої заборонена відповідно до закону;</w:t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 xml:space="preserve">4) за якими </w:t>
      </w:r>
      <w:proofErr w:type="spellStart"/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стягувачами</w:t>
      </w:r>
      <w:proofErr w:type="spellEnd"/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 xml:space="preserve"> є держава, державні органи;</w:t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5) адміністративних судів та рішень Європейського суду з прав людини;</w:t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6) які передбачають вчинення дій щодо майна державної чи комунальної власності;</w:t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7) про виселення та вселення фізичних осіб;</w:t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8) за якими боржниками є діти або фізичні особи, які визнані недієздатними чи цивільна дієздатність яких обмежена;</w:t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9) про конфіскацію майна. </w:t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835B0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Крок 2. Сплатити авансовий внесок</w:t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 xml:space="preserve"> до органу державної виконавчої служби, куди буде подано виконавчий лист: https://minjust.gov.ua/dep/ddvs/rekviziti-depozitnih-rahunkiv-ta-rahunkiv-dlya-avansovih-vneskiv або до приватного виконавця. Розмір внеску: 2 % суми, що підлягає стягненню, але не більше 10 мінімальних розмірів заробітної плати (до 37230 </w:t>
      </w:r>
      <w:proofErr w:type="spellStart"/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грн</w:t>
      </w:r>
      <w:proofErr w:type="spellEnd"/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). </w:t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835B0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ВАЖЛИВО:</w:t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 xml:space="preserve"> авансовий внесок не сплачується у справах щодо: </w:t>
      </w:r>
    </w:p>
    <w:p w:rsidR="00B30CF0" w:rsidRDefault="00835B04" w:rsidP="00B30CF0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стягнення заробітної плати, поновлення н</w:t>
      </w:r>
      <w:r w:rsidR="00B30CF0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а роботі, пенсійних, соціальних</w:t>
      </w:r>
      <w:r w:rsidR="00B30CF0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  <w:t xml:space="preserve"> </w:t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 xml:space="preserve">виплат, </w:t>
      </w:r>
    </w:p>
    <w:p w:rsidR="00B30CF0" w:rsidRDefault="00835B04" w:rsidP="00B30CF0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виплат та пільг дітям війни, інших соціальних виплат, доплат, соціальних послуг, допомоги, захисту, пільг;</w:t>
      </w:r>
    </w:p>
    <w:p w:rsidR="00B30CF0" w:rsidRDefault="00835B04" w:rsidP="00B30CF0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відшкодування шкоди, заподіяної каліцтвом або іншим ушкодженням здоров’я, а також смертю фізичної особи;</w:t>
      </w:r>
    </w:p>
    <w:p w:rsidR="00B30CF0" w:rsidRDefault="00835B04" w:rsidP="00B30CF0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стягнення аліментів;</w:t>
      </w:r>
    </w:p>
    <w:p w:rsidR="00B30CF0" w:rsidRDefault="00835B04" w:rsidP="00B30CF0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 xml:space="preserve">відшкодування майнової та/або моральної шкоди, завданої внаслідок вчинення кримінального правопорушення; </w:t>
      </w:r>
    </w:p>
    <w:p w:rsidR="00B30CF0" w:rsidRDefault="00835B04" w:rsidP="00B30CF0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 xml:space="preserve">у яких </w:t>
      </w:r>
      <w:proofErr w:type="spellStart"/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стягувачем</w:t>
      </w:r>
      <w:proofErr w:type="spellEnd"/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 xml:space="preserve"> є державні органи, інваліди війни, інваліди I та II груп, законні представники дітей-інвалідів і недієздатних інвалідів I та II груп, громадяни, віднесені до категорій 1 та 2 осіб, які постраждали внаслідок Чорнобильської катастрофи, у разі їх звернення до органів державної виконавчої служби;</w:t>
      </w:r>
    </w:p>
    <w:p w:rsidR="00CB6168" w:rsidRPr="008E2799" w:rsidRDefault="00835B04" w:rsidP="00B30CF0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835B04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у разі виконання рішення Європейського суду з прав людини.</w:t>
      </w:r>
    </w:p>
    <w:p w:rsidR="00CB6168" w:rsidRPr="008E2799" w:rsidRDefault="00CB6168" w:rsidP="00CB616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A2CEE" w:rsidRPr="00EA2CEE" w:rsidRDefault="00EA2CEE" w:rsidP="00EA2CEE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C143B"/>
          <w:sz w:val="38"/>
          <w:szCs w:val="38"/>
          <w:lang w:eastAsia="uk-UA"/>
        </w:rPr>
      </w:pPr>
      <w:r w:rsidRPr="00EA2CEE">
        <w:rPr>
          <w:rFonts w:ascii="Arial" w:eastAsia="Times New Roman" w:hAnsi="Arial" w:cs="Arial"/>
          <w:b/>
          <w:bCs/>
          <w:color w:val="0C143B"/>
          <w:sz w:val="38"/>
          <w:szCs w:val="38"/>
          <w:lang w:eastAsia="uk-UA"/>
        </w:rPr>
        <w:t>Як отримати присуджені кошти?</w:t>
      </w:r>
    </w:p>
    <w:p w:rsidR="00EA2CEE" w:rsidRDefault="00EA2CEE" w:rsidP="00EA2CEE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EA2CEE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Грошові суми, стягнуті з боржника (у тому числі одержані від реалізації майна боржника), зараховуються на відповідний рахунок органу державної виконавчої служби чи рахунок приватного виконавця.</w:t>
      </w:r>
    </w:p>
    <w:p w:rsidR="00835B04" w:rsidRPr="00EA2CEE" w:rsidRDefault="00EA2CEE" w:rsidP="00EA2CEE">
      <w:pPr>
        <w:spacing w:after="0" w:line="240" w:lineRule="auto"/>
        <w:jc w:val="both"/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</w:pPr>
      <w:r w:rsidRPr="00EA2CEE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EA2CE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 xml:space="preserve">За письмовою заявою </w:t>
      </w:r>
      <w:proofErr w:type="spellStart"/>
      <w:r w:rsidRPr="00EA2CE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стягувача</w:t>
      </w:r>
      <w:proofErr w:type="spellEnd"/>
      <w:r w:rsidRPr="00EA2CE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 xml:space="preserve"> - фізичної особи</w:t>
      </w:r>
      <w:r w:rsidRPr="00EA2CEE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 xml:space="preserve"> стягнуті грошові суми перераховуються виконавцем на зазначений </w:t>
      </w:r>
      <w:proofErr w:type="spellStart"/>
      <w:r w:rsidRPr="00EA2CEE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стягувачем</w:t>
      </w:r>
      <w:proofErr w:type="spellEnd"/>
      <w:r w:rsidRPr="00EA2CEE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 xml:space="preserve"> рахунок у банку або іншій фінансовій установі чи надсилаються на адресу </w:t>
      </w:r>
      <w:proofErr w:type="spellStart"/>
      <w:r w:rsidRPr="00EA2CEE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стягувача</w:t>
      </w:r>
      <w:proofErr w:type="spellEnd"/>
      <w:r w:rsidRPr="00EA2CEE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поштовим переказом, що здійснюється за його рахунок, крім переказу аліментних сум.</w:t>
      </w:r>
    </w:p>
    <w:p w:rsidR="00835B04" w:rsidRDefault="00835B04" w:rsidP="00CB6168">
      <w:pPr>
        <w:spacing w:after="0" w:line="240" w:lineRule="auto"/>
        <w:rPr>
          <w:rFonts w:ascii="Century Gothic" w:hAnsi="Century Gothic"/>
          <w:b/>
          <w:color w:val="000000"/>
          <w:sz w:val="20"/>
          <w:szCs w:val="20"/>
          <w:shd w:val="clear" w:color="auto" w:fill="FFFFFF"/>
          <w:lang w:val="en-US"/>
        </w:rPr>
      </w:pPr>
    </w:p>
    <w:p w:rsidR="00EA2CEE" w:rsidRDefault="00EA2CEE" w:rsidP="00CB6168">
      <w:pPr>
        <w:spacing w:after="0" w:line="240" w:lineRule="auto"/>
        <w:rPr>
          <w:rFonts w:ascii="Century Gothic" w:hAnsi="Century Gothic"/>
          <w:b/>
          <w:color w:val="000000"/>
          <w:sz w:val="20"/>
          <w:szCs w:val="20"/>
          <w:shd w:val="clear" w:color="auto" w:fill="FFFFFF"/>
          <w:lang w:val="en-US"/>
        </w:rPr>
      </w:pPr>
    </w:p>
    <w:p w:rsidR="00EA2CEE" w:rsidRDefault="00EA2CEE" w:rsidP="00CB6168">
      <w:pPr>
        <w:spacing w:after="0" w:line="240" w:lineRule="auto"/>
        <w:rPr>
          <w:rFonts w:ascii="Century Gothic" w:hAnsi="Century Gothic"/>
          <w:b/>
          <w:color w:val="000000"/>
          <w:sz w:val="20"/>
          <w:szCs w:val="20"/>
          <w:shd w:val="clear" w:color="auto" w:fill="FFFFFF"/>
          <w:lang w:val="en-US"/>
        </w:rPr>
      </w:pPr>
    </w:p>
    <w:p w:rsidR="006F56DB" w:rsidRPr="006F56DB" w:rsidRDefault="006F56DB" w:rsidP="006F56DB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C143B"/>
          <w:sz w:val="38"/>
          <w:szCs w:val="38"/>
          <w:lang w:eastAsia="uk-UA"/>
        </w:rPr>
      </w:pPr>
      <w:r w:rsidRPr="006F56DB">
        <w:rPr>
          <w:rFonts w:ascii="Arial" w:eastAsia="Times New Roman" w:hAnsi="Arial" w:cs="Arial"/>
          <w:b/>
          <w:bCs/>
          <w:color w:val="0C143B"/>
          <w:sz w:val="38"/>
          <w:szCs w:val="38"/>
          <w:lang w:eastAsia="uk-UA"/>
        </w:rPr>
        <w:t>Що робити, якщо виконавець недобросовісно виконує рішення?</w:t>
      </w:r>
    </w:p>
    <w:p w:rsidR="006F56DB" w:rsidRDefault="006F56DB" w:rsidP="006F56DB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Якість виконання рішення – пріоритет Міністерства юстиції. Для нас важливо, аби усі рішення суду виконувалися вчасно, якісно та у повному обсязі.</w:t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Скаргу на державного виконавця можна подати до:</w:t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начальника відділу, якому безпосередньо підпорядкований державний виконавець:</w:t>
      </w:r>
      <w:proofErr w:type="spellStart"/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  <w:hyperlink r:id="rId9" w:history="1">
        <w:r w:rsidRPr="006F56DB">
          <w:rPr>
            <w:rFonts w:ascii="Century Gothic" w:eastAsia="Times New Roman" w:hAnsi="Century Gothic" w:cs="Times New Roman"/>
            <w:color w:val="222222"/>
            <w:sz w:val="24"/>
            <w:szCs w:val="24"/>
            <w:lang w:eastAsia="uk-UA"/>
          </w:rPr>
          <w:t>http</w:t>
        </w:r>
        <w:proofErr w:type="spellEnd"/>
        <w:r w:rsidRPr="006F56DB">
          <w:rPr>
            <w:rFonts w:ascii="Century Gothic" w:eastAsia="Times New Roman" w:hAnsi="Century Gothic" w:cs="Times New Roman"/>
            <w:color w:val="222222"/>
            <w:sz w:val="24"/>
            <w:szCs w:val="24"/>
            <w:lang w:eastAsia="uk-UA"/>
          </w:rPr>
          <w:t>s://minjust.gov.ua/str_ust_der</w:t>
        </w:r>
      </w:hyperlink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Міністерства юстиції: 01001 м.</w:t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Київ, вул.</w:t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Городецького, 13. або суду.</w:t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Скаргу на приватного виконавця можна подати до Міністерства юстиції або суду. </w:t>
      </w:r>
    </w:p>
    <w:p w:rsidR="006F56DB" w:rsidRDefault="006F56DB" w:rsidP="006F56D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n-US" w:eastAsia="uk-UA"/>
        </w:rPr>
      </w:pP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6F56DB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Відповідальність за невиконання рішення суду</w:t>
      </w:r>
    </w:p>
    <w:p w:rsidR="006F56DB" w:rsidRDefault="006F56DB" w:rsidP="006F56DB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 xml:space="preserve">Умисне невиконання рішення суду, що набрало законної сили, або перешкоджання його виконанню карається штрафом від 8500 </w:t>
      </w:r>
      <w:proofErr w:type="spellStart"/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грн</w:t>
      </w:r>
      <w:proofErr w:type="spellEnd"/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17000 </w:t>
      </w:r>
      <w:proofErr w:type="spellStart"/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грн</w:t>
      </w:r>
      <w:proofErr w:type="spellEnd"/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 xml:space="preserve"> або позбавленням волі на строк до трьох років.</w:t>
      </w:r>
    </w:p>
    <w:p w:rsidR="006F56DB" w:rsidRDefault="006F56DB" w:rsidP="006F56DB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6F56DB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ВАЖЛИВО:</w:t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 з 06.02.2018 підвищено відповідальність за несплату аліментів!</w:t>
      </w:r>
    </w:p>
    <w:p w:rsidR="006F56DB" w:rsidRDefault="006F56DB" w:rsidP="006F56DB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Якщо розмір заборгованості зі сплати аліментів перевищує 6 місяців до неплатників застосовуються обмеження щодо:</w:t>
      </w:r>
    </w:p>
    <w:p w:rsidR="006F56DB" w:rsidRDefault="006F56DB" w:rsidP="006F56DB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- виїзду за межі України </w:t>
      </w:r>
    </w:p>
    <w:p w:rsidR="006F56DB" w:rsidRDefault="006F56DB" w:rsidP="006F56DB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- керування транспортними засобами</w:t>
      </w:r>
    </w:p>
    <w:p w:rsidR="006F56DB" w:rsidRDefault="006F56DB" w:rsidP="006F56DB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- користування зброєю</w:t>
      </w:r>
    </w:p>
    <w:p w:rsidR="006F56DB" w:rsidRDefault="006F56DB" w:rsidP="006F56DB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- полювання</w:t>
      </w:r>
    </w:p>
    <w:p w:rsidR="006F56DB" w:rsidRDefault="006F56DB" w:rsidP="006F56DB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- вирішення питання про виїзд дитини за кордон.</w:t>
      </w:r>
    </w:p>
    <w:p w:rsidR="006F56DB" w:rsidRDefault="006F56DB" w:rsidP="006F56DB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Вказані обмеження застосовуються тимчасово до погашення боржником суми у повному обсязі.</w:t>
      </w:r>
    </w:p>
    <w:p w:rsidR="006F56DB" w:rsidRDefault="006F56DB" w:rsidP="006F56DB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val="en-US" w:eastAsia="uk-UA"/>
        </w:rPr>
      </w:pP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6F56DB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Підстава для застосування санкцій: </w:t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 xml:space="preserve">постанова державного виконавця. Окрім </w:t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того до боржника можуть бути застосовані суспільно корисні роботи на строк до 1 місяця.</w:t>
      </w:r>
    </w:p>
    <w:p w:rsidR="00EA2CEE" w:rsidRPr="006F56DB" w:rsidRDefault="006F56DB" w:rsidP="006F56DB">
      <w:pPr>
        <w:spacing w:after="0" w:line="240" w:lineRule="auto"/>
        <w:jc w:val="both"/>
        <w:rPr>
          <w:rFonts w:ascii="Century Gothic" w:hAnsi="Century Gothic"/>
          <w:b/>
          <w:color w:val="000000"/>
          <w:sz w:val="20"/>
          <w:szCs w:val="20"/>
          <w:shd w:val="clear" w:color="auto" w:fill="FFFFFF"/>
          <w:lang w:val="ru-RU"/>
        </w:rPr>
      </w:pP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Підстава: рішення суду на основі складеного державним виконавцем протоколу. У разі ухилення від виконання суспільно корисних робіт суд може прийняти рішення про застосування адміністративного арешту до п’ятнадцяти діб. </w:t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До особи, що умисно не виконує рішення суду (приховує доходи, змінює місце проживання чи роботи без повідомлення державного чи приватного виконавця) застосовується </w:t>
      </w:r>
      <w:r w:rsidRPr="006F56DB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кримінальна відповідальність</w:t>
      </w:r>
      <w:r w:rsidRPr="006F56D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 відповідно до статті 164 Кримінального кодексу: громадські роботи до двохсот сорока годин арешт до шести місяців або обмеження волі до трьох років.</w:t>
      </w:r>
    </w:p>
    <w:p w:rsidR="00EA2CEE" w:rsidRPr="006F56DB" w:rsidRDefault="00EA2CEE" w:rsidP="00CB6168">
      <w:pPr>
        <w:spacing w:after="0" w:line="240" w:lineRule="auto"/>
        <w:rPr>
          <w:rFonts w:ascii="Century Gothic" w:hAnsi="Century Gothic"/>
          <w:b/>
          <w:color w:val="000000"/>
          <w:sz w:val="20"/>
          <w:szCs w:val="20"/>
          <w:shd w:val="clear" w:color="auto" w:fill="FFFFFF"/>
          <w:lang w:val="ru-RU"/>
        </w:rPr>
      </w:pPr>
    </w:p>
    <w:p w:rsidR="00B30CF0" w:rsidRPr="00B30CF0" w:rsidRDefault="00B30CF0" w:rsidP="00B30CF0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C143B"/>
          <w:sz w:val="38"/>
          <w:szCs w:val="38"/>
          <w:lang w:eastAsia="uk-UA"/>
        </w:rPr>
      </w:pPr>
      <w:r w:rsidRPr="00B30CF0">
        <w:rPr>
          <w:rFonts w:ascii="Arial" w:eastAsia="Times New Roman" w:hAnsi="Arial" w:cs="Arial"/>
          <w:b/>
          <w:bCs/>
          <w:color w:val="0C143B"/>
          <w:sz w:val="38"/>
          <w:szCs w:val="38"/>
          <w:lang w:eastAsia="uk-UA"/>
        </w:rPr>
        <w:t>Що таке РЕЄСТР боржників?</w:t>
      </w:r>
    </w:p>
    <w:p w:rsidR="00B30CF0" w:rsidRDefault="00B30CF0" w:rsidP="00B3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B30CF0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 xml:space="preserve">Реєстр боржників - це </w:t>
      </w:r>
      <w:proofErr w:type="spellStart"/>
      <w:r w:rsidRPr="00B30CF0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онлайн</w:t>
      </w:r>
      <w:proofErr w:type="spellEnd"/>
      <w:r w:rsidRPr="00B30CF0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 xml:space="preserve"> база даних про боржників, що ведеться з метою оприлюднення в режимі реального часу інформації про невиконані майнові зобов’язання боржників для запобігання відчуженню боржниками майна. </w:t>
      </w:r>
      <w:r w:rsidRPr="00B30CF0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B30CF0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Перевірити інформацію:</w:t>
      </w:r>
      <w:proofErr w:type="spellStart"/>
      <w:r w:rsidRPr="00B30CF0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  <w:hyperlink r:id="rId10" w:anchor="/search-debtors." w:history="1">
        <w:r w:rsidRPr="00B30CF0">
          <w:rPr>
            <w:rFonts w:ascii="Century Gothic" w:eastAsia="Times New Roman" w:hAnsi="Century Gothic" w:cs="Times New Roman"/>
            <w:color w:val="222222"/>
            <w:sz w:val="24"/>
            <w:szCs w:val="24"/>
            <w:lang w:eastAsia="uk-UA"/>
          </w:rPr>
          <w:t>http</w:t>
        </w:r>
        <w:proofErr w:type="spellEnd"/>
        <w:r w:rsidRPr="00B30CF0">
          <w:rPr>
            <w:rFonts w:ascii="Century Gothic" w:eastAsia="Times New Roman" w:hAnsi="Century Gothic" w:cs="Times New Roman"/>
            <w:color w:val="222222"/>
            <w:sz w:val="24"/>
            <w:szCs w:val="24"/>
            <w:lang w:eastAsia="uk-UA"/>
          </w:rPr>
          <w:t>s://erb.minjust.gov.ua/#/search-debtors</w:t>
        </w:r>
      </w:hyperlink>
    </w:p>
    <w:p w:rsidR="006F56DB" w:rsidRPr="00B30CF0" w:rsidRDefault="00B30CF0" w:rsidP="00B30CF0">
      <w:pPr>
        <w:spacing w:after="0" w:line="240" w:lineRule="auto"/>
        <w:jc w:val="both"/>
        <w:rPr>
          <w:rFonts w:ascii="Century Gothic" w:hAnsi="Century Gothic"/>
          <w:b/>
          <w:color w:val="000000"/>
          <w:sz w:val="20"/>
          <w:szCs w:val="20"/>
          <w:shd w:val="clear" w:color="auto" w:fill="FFFFFF"/>
          <w:lang w:val="ru-RU"/>
        </w:rPr>
      </w:pPr>
      <w:r w:rsidRPr="00B30CF0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B30CF0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B30CF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ВАЖЛИВО:</w:t>
      </w:r>
      <w:r w:rsidRPr="00B30CF0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uk-UA"/>
        </w:rPr>
        <w:t> відомості стосовно боржника виключаються з Реєстру одночасно з винесенням постанови про закінчення виконавчого провадження чи в день встановлення виконавцем факту відсутності заборгованості за виконавчими документами про стягнення періодичних платежів.</w:t>
      </w:r>
    </w:p>
    <w:p w:rsidR="006F56DB" w:rsidRPr="00B30CF0" w:rsidRDefault="006F56DB" w:rsidP="00CB6168">
      <w:pPr>
        <w:spacing w:after="0" w:line="240" w:lineRule="auto"/>
        <w:rPr>
          <w:rFonts w:ascii="Century Gothic" w:hAnsi="Century Gothic"/>
          <w:b/>
          <w:color w:val="000000"/>
          <w:sz w:val="20"/>
          <w:szCs w:val="20"/>
          <w:shd w:val="clear" w:color="auto" w:fill="FFFFFF"/>
          <w:lang w:val="ru-RU"/>
        </w:rPr>
      </w:pPr>
    </w:p>
    <w:p w:rsidR="006F56DB" w:rsidRPr="00B30CF0" w:rsidRDefault="006F56DB" w:rsidP="00CB6168">
      <w:pPr>
        <w:spacing w:after="0" w:line="240" w:lineRule="auto"/>
        <w:rPr>
          <w:rFonts w:ascii="Century Gothic" w:hAnsi="Century Gothic"/>
          <w:b/>
          <w:color w:val="000000"/>
          <w:sz w:val="20"/>
          <w:szCs w:val="20"/>
          <w:shd w:val="clear" w:color="auto" w:fill="FFFFFF"/>
          <w:lang w:val="ru-RU"/>
        </w:rPr>
      </w:pPr>
    </w:p>
    <w:p w:rsidR="001D5A55" w:rsidRPr="004F11D8" w:rsidRDefault="001D5A55" w:rsidP="004F11D8">
      <w:pPr>
        <w:jc w:val="both"/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</w:pPr>
    </w:p>
    <w:sectPr w:rsidR="001D5A55" w:rsidRPr="004F11D8" w:rsidSect="004F11D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6B" w:rsidRDefault="00AD696B" w:rsidP="004F11D8">
      <w:pPr>
        <w:spacing w:after="0" w:line="240" w:lineRule="auto"/>
      </w:pPr>
      <w:r>
        <w:separator/>
      </w:r>
    </w:p>
  </w:endnote>
  <w:endnote w:type="continuationSeparator" w:id="0">
    <w:p w:rsidR="00AD696B" w:rsidRDefault="00AD696B" w:rsidP="004F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6B" w:rsidRDefault="00AD696B" w:rsidP="004F11D8">
      <w:pPr>
        <w:spacing w:after="0" w:line="240" w:lineRule="auto"/>
      </w:pPr>
      <w:r>
        <w:separator/>
      </w:r>
    </w:p>
  </w:footnote>
  <w:footnote w:type="continuationSeparator" w:id="0">
    <w:p w:rsidR="00AD696B" w:rsidRDefault="00AD696B" w:rsidP="004F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437669"/>
      <w:docPartObj>
        <w:docPartGallery w:val="Page Numbers (Top of Page)"/>
        <w:docPartUnique/>
      </w:docPartObj>
    </w:sdtPr>
    <w:sdtEndPr/>
    <w:sdtContent>
      <w:p w:rsidR="004F11D8" w:rsidRDefault="004F11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5E6" w:rsidRPr="009D35E6">
          <w:rPr>
            <w:noProof/>
            <w:lang w:val="ru-RU"/>
          </w:rPr>
          <w:t>2</w:t>
        </w:r>
        <w:r>
          <w:fldChar w:fldCharType="end"/>
        </w:r>
      </w:p>
    </w:sdtContent>
  </w:sdt>
  <w:p w:rsidR="004F11D8" w:rsidRDefault="004F11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D8"/>
    <w:rsid w:val="001D5A55"/>
    <w:rsid w:val="002620FC"/>
    <w:rsid w:val="004F11D8"/>
    <w:rsid w:val="006F56DB"/>
    <w:rsid w:val="00835B04"/>
    <w:rsid w:val="008E2799"/>
    <w:rsid w:val="009140F7"/>
    <w:rsid w:val="009467D7"/>
    <w:rsid w:val="009D35E6"/>
    <w:rsid w:val="00AD696B"/>
    <w:rsid w:val="00B30CF0"/>
    <w:rsid w:val="00CB6168"/>
    <w:rsid w:val="00E6126F"/>
    <w:rsid w:val="00E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6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F11D8"/>
  </w:style>
  <w:style w:type="paragraph" w:styleId="a5">
    <w:name w:val="footer"/>
    <w:basedOn w:val="a"/>
    <w:link w:val="a6"/>
    <w:uiPriority w:val="99"/>
    <w:unhideWhenUsed/>
    <w:rsid w:val="004F11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F11D8"/>
  </w:style>
  <w:style w:type="character" w:styleId="a7">
    <w:name w:val="Strong"/>
    <w:basedOn w:val="a0"/>
    <w:uiPriority w:val="22"/>
    <w:qFormat/>
    <w:rsid w:val="009140F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B6168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835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6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F11D8"/>
  </w:style>
  <w:style w:type="paragraph" w:styleId="a5">
    <w:name w:val="footer"/>
    <w:basedOn w:val="a"/>
    <w:link w:val="a6"/>
    <w:uiPriority w:val="99"/>
    <w:unhideWhenUsed/>
    <w:rsid w:val="004F11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F11D8"/>
  </w:style>
  <w:style w:type="character" w:styleId="a7">
    <w:name w:val="Strong"/>
    <w:basedOn w:val="a0"/>
    <w:uiPriority w:val="22"/>
    <w:qFormat/>
    <w:rsid w:val="009140F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B6168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835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v.minjust.gov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just.gov.ua/str_ust_de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rb.minjust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just.gov.ua/str_ust_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4487</Words>
  <Characters>2559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Дацун Яна Олександрівна</cp:lastModifiedBy>
  <cp:revision>2</cp:revision>
  <dcterms:created xsi:type="dcterms:W3CDTF">2018-07-26T12:19:00Z</dcterms:created>
  <dcterms:modified xsi:type="dcterms:W3CDTF">2018-07-26T12:19:00Z</dcterms:modified>
</cp:coreProperties>
</file>