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8D" w:rsidRPr="000C7E8D" w:rsidRDefault="000C7E8D" w:rsidP="000C7E8D">
      <w:pPr>
        <w:tabs>
          <w:tab w:val="left" w:pos="4962"/>
        </w:tabs>
        <w:spacing w:after="0" w:line="240" w:lineRule="auto"/>
        <w:ind w:firstLine="4962"/>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 </w:t>
      </w:r>
    </w:p>
    <w:p w:rsidR="000C7E8D" w:rsidRPr="000C7E8D" w:rsidRDefault="000C7E8D" w:rsidP="000C7E8D">
      <w:pPr>
        <w:tabs>
          <w:tab w:val="left" w:pos="4962"/>
        </w:tabs>
        <w:spacing w:after="0" w:line="240" w:lineRule="auto"/>
        <w:jc w:val="right"/>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ЗАТВЕРДЖЕНО</w:t>
      </w:r>
      <w:r w:rsidRPr="000C7E8D">
        <w:rPr>
          <w:rFonts w:ascii="Times New Roman" w:eastAsia="Times New Roman" w:hAnsi="Times New Roman" w:cs="Times New Roman"/>
          <w:color w:val="000000"/>
          <w:sz w:val="28"/>
          <w:szCs w:val="28"/>
          <w:lang w:eastAsia="uk-UA"/>
        </w:rPr>
        <w:br/>
        <w:t>Наказ Генерального прокурора України</w:t>
      </w:r>
      <w:r w:rsidRPr="000C7E8D">
        <w:rPr>
          <w:rFonts w:ascii="Times New Roman" w:eastAsia="Times New Roman" w:hAnsi="Times New Roman" w:cs="Times New Roman"/>
          <w:color w:val="000000"/>
          <w:sz w:val="28"/>
          <w:szCs w:val="28"/>
          <w:lang w:eastAsia="uk-UA"/>
        </w:rPr>
        <w:br/>
        <w:t>30 грудня 2014 року N 158</w:t>
      </w:r>
    </w:p>
    <w:p w:rsidR="000C7E8D" w:rsidRPr="000C7E8D" w:rsidRDefault="000C7E8D" w:rsidP="000C7E8D">
      <w:pPr>
        <w:spacing w:after="0" w:line="240" w:lineRule="auto"/>
        <w:jc w:val="center"/>
        <w:outlineLvl w:val="2"/>
        <w:rPr>
          <w:rFonts w:ascii="Times New Roman" w:eastAsia="Times New Roman" w:hAnsi="Times New Roman" w:cs="Times New Roman"/>
          <w:b/>
          <w:bCs/>
          <w:color w:val="000000"/>
          <w:sz w:val="28"/>
          <w:szCs w:val="28"/>
          <w:lang w:val="ru-RU" w:eastAsia="uk-UA"/>
        </w:rPr>
      </w:pPr>
    </w:p>
    <w:p w:rsidR="000C7E8D" w:rsidRDefault="000C7E8D" w:rsidP="000C7E8D">
      <w:pPr>
        <w:spacing w:after="0" w:line="240" w:lineRule="auto"/>
        <w:jc w:val="center"/>
        <w:outlineLvl w:val="2"/>
        <w:rPr>
          <w:rFonts w:ascii="Times New Roman" w:eastAsia="Times New Roman" w:hAnsi="Times New Roman" w:cs="Times New Roman"/>
          <w:b/>
          <w:bCs/>
          <w:color w:val="000000"/>
          <w:sz w:val="28"/>
          <w:szCs w:val="28"/>
          <w:lang w:val="en-US" w:eastAsia="uk-UA"/>
        </w:rPr>
      </w:pPr>
      <w:r w:rsidRPr="000C7E8D">
        <w:rPr>
          <w:rFonts w:ascii="Times New Roman" w:eastAsia="Times New Roman" w:hAnsi="Times New Roman" w:cs="Times New Roman"/>
          <w:b/>
          <w:bCs/>
          <w:color w:val="000000"/>
          <w:sz w:val="28"/>
          <w:szCs w:val="28"/>
          <w:lang w:eastAsia="uk-UA"/>
        </w:rPr>
        <w:t>ПЕРЕЛІК</w:t>
      </w:r>
      <w:r w:rsidRPr="000C7E8D">
        <w:rPr>
          <w:rFonts w:ascii="Times New Roman" w:eastAsia="Times New Roman" w:hAnsi="Times New Roman" w:cs="Times New Roman"/>
          <w:b/>
          <w:bCs/>
          <w:color w:val="000000"/>
          <w:sz w:val="28"/>
          <w:szCs w:val="28"/>
          <w:lang w:eastAsia="uk-UA"/>
        </w:rPr>
        <w:br/>
        <w:t>відомостей, що становлять службову інформацію та можуть міститися в документах органів прокуратури України</w:t>
      </w:r>
    </w:p>
    <w:p w:rsidR="000C7E8D" w:rsidRPr="000C7E8D" w:rsidRDefault="000C7E8D" w:rsidP="000C7E8D">
      <w:pPr>
        <w:spacing w:after="0" w:line="240" w:lineRule="auto"/>
        <w:jc w:val="center"/>
        <w:outlineLvl w:val="2"/>
        <w:rPr>
          <w:rFonts w:ascii="Times New Roman" w:eastAsia="Times New Roman" w:hAnsi="Times New Roman" w:cs="Times New Roman"/>
          <w:b/>
          <w:bCs/>
          <w:color w:val="000000"/>
          <w:sz w:val="28"/>
          <w:szCs w:val="28"/>
          <w:lang w:val="en-US" w:eastAsia="uk-UA"/>
        </w:rPr>
      </w:pPr>
    </w:p>
    <w:p w:rsidR="000C7E8D" w:rsidRDefault="000C7E8D" w:rsidP="000C7E8D">
      <w:pPr>
        <w:spacing w:after="0" w:line="240" w:lineRule="auto"/>
        <w:rPr>
          <w:rFonts w:ascii="Times New Roman" w:eastAsia="Times New Roman" w:hAnsi="Times New Roman" w:cs="Times New Roman"/>
          <w:color w:val="000000"/>
          <w:sz w:val="28"/>
          <w:szCs w:val="28"/>
          <w:lang w:val="en-US" w:eastAsia="uk-UA"/>
        </w:rPr>
      </w:pPr>
      <w:r w:rsidRPr="000C7E8D">
        <w:rPr>
          <w:rFonts w:ascii="Times New Roman" w:eastAsia="Times New Roman" w:hAnsi="Times New Roman" w:cs="Times New Roman"/>
          <w:color w:val="000000"/>
          <w:sz w:val="28"/>
          <w:szCs w:val="28"/>
          <w:lang w:eastAsia="uk-UA"/>
        </w:rPr>
        <w:t>З урахуванням вимог статей 6 (</w:t>
      </w:r>
      <w:hyperlink r:id="rId4" w:history="1">
        <w:r w:rsidRPr="000C7E8D">
          <w:rPr>
            <w:rFonts w:ascii="Times New Roman" w:eastAsia="Times New Roman" w:hAnsi="Times New Roman" w:cs="Times New Roman"/>
            <w:color w:val="008000"/>
            <w:sz w:val="28"/>
            <w:szCs w:val="28"/>
            <w:u w:val="single"/>
            <w:lang w:eastAsia="uk-UA"/>
          </w:rPr>
          <w:t>Закон N 2939-VI</w:t>
        </w:r>
      </w:hyperlink>
      <w:r w:rsidRPr="000C7E8D">
        <w:rPr>
          <w:rFonts w:ascii="Times New Roman" w:eastAsia="Times New Roman" w:hAnsi="Times New Roman" w:cs="Times New Roman"/>
          <w:color w:val="000000"/>
          <w:sz w:val="28"/>
          <w:szCs w:val="28"/>
          <w:lang w:eastAsia="uk-UA"/>
        </w:rPr>
        <w:t>), 9 Закону України "Про доступ до публічної інформації" (</w:t>
      </w:r>
      <w:hyperlink r:id="rId5" w:history="1">
        <w:r w:rsidRPr="000C7E8D">
          <w:rPr>
            <w:rFonts w:ascii="Times New Roman" w:eastAsia="Times New Roman" w:hAnsi="Times New Roman" w:cs="Times New Roman"/>
            <w:color w:val="008000"/>
            <w:sz w:val="28"/>
            <w:szCs w:val="28"/>
            <w:u w:val="single"/>
            <w:lang w:eastAsia="uk-UA"/>
          </w:rPr>
          <w:t>Закон N 2939-VI</w:t>
        </w:r>
      </w:hyperlink>
      <w:r w:rsidRPr="000C7E8D">
        <w:rPr>
          <w:rFonts w:ascii="Times New Roman" w:eastAsia="Times New Roman" w:hAnsi="Times New Roman" w:cs="Times New Roman"/>
          <w:color w:val="000000"/>
          <w:sz w:val="28"/>
          <w:szCs w:val="28"/>
          <w:lang w:eastAsia="uk-UA"/>
        </w:rPr>
        <w:t>) та статей 20, 21 Закону України "Про інформацію" визначити Перелік відомостей, що становлять службову інформацію та які можуть міститися у документах органів прокуратури України, утворюваних у зв'язку з виконанням повноважень, передбачених чинним законодавством.</w:t>
      </w:r>
    </w:p>
    <w:p w:rsidR="000C7E8D" w:rsidRPr="000C7E8D" w:rsidRDefault="000C7E8D" w:rsidP="000C7E8D">
      <w:pPr>
        <w:spacing w:after="0" w:line="240" w:lineRule="auto"/>
        <w:rPr>
          <w:rFonts w:ascii="Times New Roman" w:eastAsia="Times New Roman" w:hAnsi="Times New Roman" w:cs="Times New Roman"/>
          <w:color w:val="000000"/>
          <w:sz w:val="28"/>
          <w:szCs w:val="28"/>
          <w:lang w:val="en-US" w:eastAsia="uk-UA"/>
        </w:rPr>
      </w:pPr>
    </w:p>
    <w:p w:rsidR="000C7E8D" w:rsidRDefault="000C7E8D" w:rsidP="000C7E8D">
      <w:pPr>
        <w:spacing w:after="0" w:line="240" w:lineRule="auto"/>
        <w:rPr>
          <w:rFonts w:ascii="Times New Roman" w:eastAsia="Times New Roman" w:hAnsi="Times New Roman" w:cs="Times New Roman"/>
          <w:color w:val="000000"/>
          <w:sz w:val="28"/>
          <w:szCs w:val="28"/>
          <w:lang w:val="en-US" w:eastAsia="uk-UA"/>
        </w:rPr>
      </w:pPr>
      <w:r w:rsidRPr="000C7E8D">
        <w:rPr>
          <w:rFonts w:ascii="Times New Roman" w:eastAsia="Times New Roman" w:hAnsi="Times New Roman" w:cs="Times New Roman"/>
          <w:color w:val="000000"/>
          <w:sz w:val="28"/>
          <w:szCs w:val="28"/>
          <w:lang w:eastAsia="uk-UA"/>
        </w:rPr>
        <w:t>Документам, що містять службову інформацію, присвоюється гриф </w:t>
      </w:r>
      <w:r w:rsidRPr="000C7E8D">
        <w:rPr>
          <w:rFonts w:ascii="Times New Roman" w:eastAsia="Times New Roman" w:hAnsi="Times New Roman" w:cs="Times New Roman"/>
          <w:b/>
          <w:bCs/>
          <w:color w:val="000000"/>
          <w:sz w:val="28"/>
          <w:szCs w:val="28"/>
          <w:lang w:eastAsia="uk-UA"/>
        </w:rPr>
        <w:t>"Для службового користування"</w:t>
      </w:r>
      <w:r w:rsidRPr="000C7E8D">
        <w:rPr>
          <w:rFonts w:ascii="Times New Roman" w:eastAsia="Times New Roman" w:hAnsi="Times New Roman" w:cs="Times New Roman"/>
          <w:color w:val="000000"/>
          <w:sz w:val="28"/>
          <w:szCs w:val="28"/>
          <w:lang w:eastAsia="uk-UA"/>
        </w:rPr>
        <w:t>.</w:t>
      </w:r>
    </w:p>
    <w:p w:rsidR="000C7E8D" w:rsidRPr="000C7E8D" w:rsidRDefault="000C7E8D" w:rsidP="000C7E8D">
      <w:pPr>
        <w:spacing w:after="0" w:line="240" w:lineRule="auto"/>
        <w:rPr>
          <w:rFonts w:ascii="Times New Roman" w:eastAsia="Times New Roman" w:hAnsi="Times New Roman" w:cs="Times New Roman"/>
          <w:color w:val="000000"/>
          <w:sz w:val="28"/>
          <w:szCs w:val="28"/>
          <w:lang w:val="en-US" w:eastAsia="uk-UA"/>
        </w:rPr>
      </w:pP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Обмеження в доступі до неї запроваджується в інтересах національної безпеки, територіальної цілісності, громадського порядку, охорони здоров'я населення, з метою запобігання заворушенням чи злочинам, порушенню конституційних прав і свобод людини та громадянина, спричиненню шкоди репутації або правам інших осіб, авторитету і неупередженості правосуддя.</w:t>
      </w:r>
    </w:p>
    <w:p w:rsidR="000C7E8D" w:rsidRDefault="000C7E8D" w:rsidP="000C7E8D">
      <w:pPr>
        <w:spacing w:after="0" w:line="240" w:lineRule="auto"/>
        <w:rPr>
          <w:rFonts w:ascii="Times New Roman" w:eastAsia="Times New Roman" w:hAnsi="Times New Roman" w:cs="Times New Roman"/>
          <w:color w:val="000000"/>
          <w:sz w:val="28"/>
          <w:szCs w:val="28"/>
          <w:lang w:val="en-US" w:eastAsia="uk-UA"/>
        </w:rPr>
      </w:pPr>
      <w:r w:rsidRPr="000C7E8D">
        <w:rPr>
          <w:rFonts w:ascii="Times New Roman" w:eastAsia="Times New Roman" w:hAnsi="Times New Roman" w:cs="Times New Roman"/>
          <w:color w:val="000000"/>
          <w:sz w:val="28"/>
          <w:szCs w:val="28"/>
          <w:lang w:eastAsia="uk-UA"/>
        </w:rPr>
        <w:t>Документам та іншим матеріальним носіям інформації, які містять відомості з питань мобілізаційної роботи, надається гриф обмеження доступу "Для службового користування" та позначка "Літер "М".</w:t>
      </w:r>
    </w:p>
    <w:p w:rsidR="000C7E8D" w:rsidRPr="000C7E8D" w:rsidRDefault="000C7E8D" w:rsidP="000C7E8D">
      <w:pPr>
        <w:spacing w:after="0" w:line="240" w:lineRule="auto"/>
        <w:rPr>
          <w:rFonts w:ascii="Times New Roman" w:eastAsia="Times New Roman" w:hAnsi="Times New Roman" w:cs="Times New Roman"/>
          <w:color w:val="000000"/>
          <w:sz w:val="28"/>
          <w:szCs w:val="28"/>
          <w:lang w:val="en-US" w:eastAsia="uk-UA"/>
        </w:rPr>
      </w:pP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До службової інформації належать:</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w:t>
      </w:r>
      <w:r w:rsidRPr="000C7E8D">
        <w:rPr>
          <w:rFonts w:ascii="Times New Roman" w:eastAsia="Times New Roman" w:hAnsi="Times New Roman" w:cs="Times New Roman"/>
          <w:color w:val="000000"/>
          <w:sz w:val="28"/>
          <w:szCs w:val="28"/>
          <w:lang w:eastAsia="uk-UA"/>
        </w:rPr>
        <w:t> Відомості, що містяться в наказах, розпорядженнях, вказівках та інших управлінських актах, а також доповідних записках, довідках, інформаційних листах, аналізах, узагальненнях, документах прокурорського реагування, методичних рекомендаціях, відомчій кореспонденції та інших документах, для створення яких використовується службова інформація.</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2.</w:t>
      </w:r>
      <w:r w:rsidRPr="000C7E8D">
        <w:rPr>
          <w:rFonts w:ascii="Times New Roman" w:eastAsia="Times New Roman" w:hAnsi="Times New Roman" w:cs="Times New Roman"/>
          <w:color w:val="000000"/>
          <w:sz w:val="28"/>
          <w:szCs w:val="28"/>
          <w:lang w:eastAsia="uk-UA"/>
        </w:rPr>
        <w:t xml:space="preserve"> Відомості, одержані під час здійснення нагляду за додержанням законів органами, які провадять оперативно-розшукову та </w:t>
      </w:r>
      <w:proofErr w:type="spellStart"/>
      <w:r w:rsidRPr="000C7E8D">
        <w:rPr>
          <w:rFonts w:ascii="Times New Roman" w:eastAsia="Times New Roman" w:hAnsi="Times New Roman" w:cs="Times New Roman"/>
          <w:color w:val="000000"/>
          <w:sz w:val="28"/>
          <w:szCs w:val="28"/>
          <w:lang w:eastAsia="uk-UA"/>
        </w:rPr>
        <w:t>контррозвідувальну</w:t>
      </w:r>
      <w:proofErr w:type="spellEnd"/>
      <w:r w:rsidRPr="000C7E8D">
        <w:rPr>
          <w:rFonts w:ascii="Times New Roman" w:eastAsia="Times New Roman" w:hAnsi="Times New Roman" w:cs="Times New Roman"/>
          <w:color w:val="000000"/>
          <w:sz w:val="28"/>
          <w:szCs w:val="28"/>
          <w:lang w:eastAsia="uk-UA"/>
        </w:rPr>
        <w:t xml:space="preserve"> діяльність, які не віднесені до секретної інформації.</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3.</w:t>
      </w:r>
      <w:r w:rsidRPr="000C7E8D">
        <w:rPr>
          <w:rFonts w:ascii="Times New Roman" w:eastAsia="Times New Roman" w:hAnsi="Times New Roman" w:cs="Times New Roman"/>
          <w:color w:val="000000"/>
          <w:sz w:val="28"/>
          <w:szCs w:val="28"/>
          <w:lang w:eastAsia="uk-UA"/>
        </w:rPr>
        <w:t> Відомості, що містять цифрові або відсоткові показники щодо здійснення правоохоронними органами оперативно-розшукової діяльності, негласних слідчих (розшукових) дій, а також дані статистичної звітності щодо здійснення нагляду із цих питань.</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4.</w:t>
      </w:r>
      <w:r w:rsidRPr="000C7E8D">
        <w:rPr>
          <w:rFonts w:ascii="Times New Roman" w:eastAsia="Times New Roman" w:hAnsi="Times New Roman" w:cs="Times New Roman"/>
          <w:color w:val="000000"/>
          <w:sz w:val="28"/>
          <w:szCs w:val="28"/>
          <w:lang w:eastAsia="uk-UA"/>
        </w:rPr>
        <w:t> Відомості, які містять оперативні дані правоохоронних органів про злочини та причетних до їх вчинення осіб.</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5.</w:t>
      </w:r>
      <w:r w:rsidRPr="000C7E8D">
        <w:rPr>
          <w:rFonts w:ascii="Times New Roman" w:eastAsia="Times New Roman" w:hAnsi="Times New Roman" w:cs="Times New Roman"/>
          <w:color w:val="000000"/>
          <w:sz w:val="28"/>
          <w:szCs w:val="28"/>
          <w:lang w:eastAsia="uk-UA"/>
        </w:rPr>
        <w:t> Відомості щодо загроз безпеці життєдіяльності військових формувань, стану військових об'єктів, протидії замахам на підрив боєздатності військових формувань.</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lastRenderedPageBreak/>
        <w:t>6.</w:t>
      </w:r>
      <w:r w:rsidRPr="000C7E8D">
        <w:rPr>
          <w:rFonts w:ascii="Times New Roman" w:eastAsia="Times New Roman" w:hAnsi="Times New Roman" w:cs="Times New Roman"/>
          <w:color w:val="000000"/>
          <w:sz w:val="28"/>
          <w:szCs w:val="28"/>
          <w:lang w:eastAsia="uk-UA"/>
        </w:rPr>
        <w:t> Відомості стосовно засобів охорони, режимних вимог, а також із питань додержання законів під час здійснення нагляду за оперативно-розшуковою діяльністю органів та установ виконання покарань.</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7.</w:t>
      </w:r>
      <w:r w:rsidRPr="000C7E8D">
        <w:rPr>
          <w:rFonts w:ascii="Times New Roman" w:eastAsia="Times New Roman" w:hAnsi="Times New Roman" w:cs="Times New Roman"/>
          <w:color w:val="000000"/>
          <w:sz w:val="28"/>
          <w:szCs w:val="28"/>
          <w:lang w:eastAsia="uk-UA"/>
        </w:rPr>
        <w:t> Відомості, одержані під час здійснення представницької діяльності, поширення яких може призвести до порушення конституційних прав і свобод громадян, негативно позначитися на забезпеченні громадського порядку, створити загрозу безпеці підприємств, установ, організацій.</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8.</w:t>
      </w:r>
      <w:r w:rsidRPr="000C7E8D">
        <w:rPr>
          <w:rFonts w:ascii="Times New Roman" w:eastAsia="Times New Roman" w:hAnsi="Times New Roman" w:cs="Times New Roman"/>
          <w:color w:val="000000"/>
          <w:sz w:val="28"/>
          <w:szCs w:val="28"/>
          <w:lang w:eastAsia="uk-UA"/>
        </w:rPr>
        <w:t> Відомості, отримані під час здійснення представницької діяльності, щодо законності при плануванні, формуванні, розміщенні та виконанні державного оборонного замовлення, а також стосовно накопичення, зберігання, використання та поповнення запасів державного резерву.</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9.</w:t>
      </w:r>
      <w:r w:rsidRPr="000C7E8D">
        <w:rPr>
          <w:rFonts w:ascii="Times New Roman" w:eastAsia="Times New Roman" w:hAnsi="Times New Roman" w:cs="Times New Roman"/>
          <w:color w:val="000000"/>
          <w:sz w:val="28"/>
          <w:szCs w:val="28"/>
          <w:lang w:eastAsia="uk-UA"/>
        </w:rPr>
        <w:t> Відомості, у яких розкриваються форми та методи здійснення прокурорської діяльності, тактика слідчих дій.</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10.</w:t>
      </w:r>
      <w:r w:rsidRPr="000C7E8D">
        <w:rPr>
          <w:rFonts w:ascii="Times New Roman" w:eastAsia="Times New Roman" w:hAnsi="Times New Roman" w:cs="Times New Roman"/>
          <w:color w:val="000000"/>
          <w:sz w:val="28"/>
          <w:szCs w:val="28"/>
          <w:lang w:eastAsia="uk-UA"/>
        </w:rPr>
        <w:t> Відомості, що містяться в матеріалах службових розслідувань (перевірок).</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11.</w:t>
      </w:r>
      <w:r w:rsidRPr="000C7E8D">
        <w:rPr>
          <w:rFonts w:ascii="Times New Roman" w:eastAsia="Times New Roman" w:hAnsi="Times New Roman" w:cs="Times New Roman"/>
          <w:color w:val="000000"/>
          <w:sz w:val="28"/>
          <w:szCs w:val="28"/>
          <w:lang w:eastAsia="uk-UA"/>
        </w:rPr>
        <w:t> Відомості (за сукупністю), які зберігаються на матеріальних носіях інформаційної бази даних Єдиного реєстру досудових розслідувань.</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12.</w:t>
      </w:r>
      <w:r w:rsidRPr="000C7E8D">
        <w:rPr>
          <w:rFonts w:ascii="Times New Roman" w:eastAsia="Times New Roman" w:hAnsi="Times New Roman" w:cs="Times New Roman"/>
          <w:color w:val="000000"/>
          <w:sz w:val="28"/>
          <w:szCs w:val="28"/>
          <w:lang w:eastAsia="uk-UA"/>
        </w:rPr>
        <w:t> Відомості з питань мобілізаційної роботи в органах прокуратури України, у тому числі організації та стану мобілізаційної підготовки, оперативного чергування, цивільного захисту, зокрема в ході переведення органів прокуратури на функціонування в умовах особливого періоду; дані щодо військового обліку, бронювання військовозобов'язаних співробітників і працівників, які призвані на військову службу за мобілізацією та виконують завдання у сфері оборони держави; інформація про кількість і місця зберігання відомчої вогнепальної зброї.</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13.</w:t>
      </w:r>
      <w:r w:rsidRPr="000C7E8D">
        <w:rPr>
          <w:rFonts w:ascii="Times New Roman" w:eastAsia="Times New Roman" w:hAnsi="Times New Roman" w:cs="Times New Roman"/>
          <w:color w:val="000000"/>
          <w:sz w:val="28"/>
          <w:szCs w:val="28"/>
          <w:lang w:eastAsia="uk-UA"/>
        </w:rPr>
        <w:t> Відомості (за сукупністю складових показників) про стан забезпечення охорони державної таємниці, які не містять таємної інформації.</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 </w:t>
      </w:r>
    </w:p>
    <w:tbl>
      <w:tblPr>
        <w:tblW w:w="5000" w:type="pct"/>
        <w:tblCellSpacing w:w="15" w:type="dxa"/>
        <w:tblCellMar>
          <w:left w:w="0" w:type="dxa"/>
          <w:right w:w="0" w:type="dxa"/>
        </w:tblCellMar>
        <w:tblLook w:val="04A0"/>
      </w:tblPr>
      <w:tblGrid>
        <w:gridCol w:w="4849"/>
        <w:gridCol w:w="4850"/>
      </w:tblGrid>
      <w:tr w:rsidR="000C7E8D" w:rsidRPr="000C7E8D" w:rsidTr="000C7E8D">
        <w:trPr>
          <w:tblCellSpacing w:w="15" w:type="dxa"/>
        </w:trPr>
        <w:tc>
          <w:tcPr>
            <w:tcW w:w="2500" w:type="pct"/>
            <w:hideMark/>
          </w:tcPr>
          <w:p w:rsidR="000C7E8D" w:rsidRPr="000C7E8D" w:rsidRDefault="000C7E8D" w:rsidP="000C7E8D">
            <w:pPr>
              <w:spacing w:after="0" w:line="240" w:lineRule="auto"/>
              <w:jc w:val="center"/>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Експертна комісія</w:t>
            </w:r>
            <w:r w:rsidRPr="000C7E8D">
              <w:rPr>
                <w:rFonts w:ascii="Times New Roman" w:eastAsia="Times New Roman" w:hAnsi="Times New Roman" w:cs="Times New Roman"/>
                <w:b/>
                <w:bCs/>
                <w:color w:val="000000"/>
                <w:sz w:val="28"/>
                <w:szCs w:val="28"/>
                <w:lang w:eastAsia="uk-UA"/>
              </w:rPr>
              <w:br/>
              <w:t>Генеральної прокуратури України</w:t>
            </w:r>
          </w:p>
        </w:tc>
        <w:tc>
          <w:tcPr>
            <w:tcW w:w="2500" w:type="pct"/>
            <w:hideMark/>
          </w:tcPr>
          <w:p w:rsidR="000C7E8D" w:rsidRPr="000C7E8D" w:rsidRDefault="000C7E8D" w:rsidP="000C7E8D">
            <w:pPr>
              <w:spacing w:after="0" w:line="240" w:lineRule="auto"/>
              <w:jc w:val="center"/>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 </w:t>
            </w:r>
          </w:p>
        </w:tc>
      </w:tr>
    </w:tbl>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 </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Протокол N 6</w:t>
      </w:r>
      <w:r w:rsidRPr="000C7E8D">
        <w:rPr>
          <w:rFonts w:ascii="Times New Roman" w:eastAsia="Times New Roman" w:hAnsi="Times New Roman" w:cs="Times New Roman"/>
          <w:color w:val="000000"/>
          <w:sz w:val="28"/>
          <w:szCs w:val="28"/>
          <w:lang w:eastAsia="uk-UA"/>
        </w:rPr>
        <w:br/>
        <w:t>від 26 грудня 2014 р.</w:t>
      </w:r>
    </w:p>
    <w:p w:rsidR="00C661DB"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Default="000C7E8D">
      <w:pPr>
        <w:rPr>
          <w:lang w:val="en-US"/>
        </w:rPr>
      </w:pPr>
    </w:p>
    <w:p w:rsidR="000C7E8D" w:rsidRPr="000C7E8D" w:rsidRDefault="000C7E8D" w:rsidP="000C7E8D">
      <w:pPr>
        <w:spacing w:after="0" w:line="240" w:lineRule="auto"/>
        <w:jc w:val="right"/>
        <w:rPr>
          <w:rFonts w:ascii="Times New Roman" w:eastAsia="Times New Roman" w:hAnsi="Times New Roman" w:cs="Times New Roman"/>
          <w:color w:val="000000"/>
          <w:sz w:val="28"/>
          <w:szCs w:val="28"/>
          <w:lang w:val="ru-RU" w:eastAsia="uk-UA"/>
        </w:rPr>
      </w:pPr>
      <w:r w:rsidRPr="000C7E8D">
        <w:rPr>
          <w:rFonts w:ascii="Times New Roman" w:eastAsia="Times New Roman" w:hAnsi="Times New Roman" w:cs="Times New Roman"/>
          <w:color w:val="000000"/>
          <w:sz w:val="28"/>
          <w:szCs w:val="28"/>
          <w:lang w:eastAsia="uk-UA"/>
        </w:rPr>
        <w:lastRenderedPageBreak/>
        <w:t>ЗАТВЕРДЖЕНО</w:t>
      </w:r>
      <w:r w:rsidRPr="000C7E8D">
        <w:rPr>
          <w:rFonts w:ascii="Times New Roman" w:eastAsia="Times New Roman" w:hAnsi="Times New Roman" w:cs="Times New Roman"/>
          <w:color w:val="000000"/>
          <w:sz w:val="28"/>
          <w:szCs w:val="28"/>
          <w:lang w:eastAsia="uk-UA"/>
        </w:rPr>
        <w:br/>
        <w:t>Наказ Генерального прокурора України</w:t>
      </w:r>
      <w:r w:rsidRPr="000C7E8D">
        <w:rPr>
          <w:rFonts w:ascii="Times New Roman" w:eastAsia="Times New Roman" w:hAnsi="Times New Roman" w:cs="Times New Roman"/>
          <w:color w:val="000000"/>
          <w:sz w:val="28"/>
          <w:szCs w:val="28"/>
          <w:lang w:eastAsia="uk-UA"/>
        </w:rPr>
        <w:br/>
        <w:t>30 грудня 2014 року N 158</w:t>
      </w:r>
    </w:p>
    <w:p w:rsidR="000C7E8D" w:rsidRPr="000C7E8D" w:rsidRDefault="000C7E8D" w:rsidP="000C7E8D">
      <w:pPr>
        <w:spacing w:after="0" w:line="240" w:lineRule="auto"/>
        <w:rPr>
          <w:rFonts w:ascii="Times New Roman" w:eastAsia="Times New Roman" w:hAnsi="Times New Roman" w:cs="Times New Roman"/>
          <w:color w:val="000000"/>
          <w:sz w:val="28"/>
          <w:szCs w:val="28"/>
          <w:lang w:val="ru-RU" w:eastAsia="uk-UA"/>
        </w:rPr>
      </w:pPr>
    </w:p>
    <w:p w:rsidR="000C7E8D" w:rsidRDefault="000C7E8D" w:rsidP="000C7E8D">
      <w:pPr>
        <w:spacing w:after="0" w:line="240" w:lineRule="auto"/>
        <w:jc w:val="center"/>
        <w:outlineLvl w:val="2"/>
        <w:rPr>
          <w:rFonts w:ascii="Times New Roman" w:eastAsia="Times New Roman" w:hAnsi="Times New Roman" w:cs="Times New Roman"/>
          <w:b/>
          <w:bCs/>
          <w:color w:val="000000"/>
          <w:sz w:val="28"/>
          <w:szCs w:val="28"/>
          <w:lang w:val="en-US" w:eastAsia="uk-UA"/>
        </w:rPr>
      </w:pPr>
      <w:r w:rsidRPr="000C7E8D">
        <w:rPr>
          <w:rFonts w:ascii="Times New Roman" w:eastAsia="Times New Roman" w:hAnsi="Times New Roman" w:cs="Times New Roman"/>
          <w:b/>
          <w:bCs/>
          <w:color w:val="000000"/>
          <w:sz w:val="28"/>
          <w:szCs w:val="28"/>
          <w:lang w:eastAsia="uk-UA"/>
        </w:rPr>
        <w:t>ПЕРЕЛІК</w:t>
      </w:r>
      <w:r w:rsidRPr="000C7E8D">
        <w:rPr>
          <w:rFonts w:ascii="Times New Roman" w:eastAsia="Times New Roman" w:hAnsi="Times New Roman" w:cs="Times New Roman"/>
          <w:b/>
          <w:bCs/>
          <w:color w:val="000000"/>
          <w:sz w:val="28"/>
          <w:szCs w:val="28"/>
          <w:lang w:eastAsia="uk-UA"/>
        </w:rPr>
        <w:br/>
        <w:t>документів, у яких міститься службова інформація</w:t>
      </w:r>
    </w:p>
    <w:p w:rsidR="000C7E8D" w:rsidRPr="000C7E8D" w:rsidRDefault="000C7E8D" w:rsidP="000C7E8D">
      <w:pPr>
        <w:spacing w:after="0" w:line="240" w:lineRule="auto"/>
        <w:jc w:val="center"/>
        <w:outlineLvl w:val="2"/>
        <w:rPr>
          <w:rFonts w:ascii="Times New Roman" w:eastAsia="Times New Roman" w:hAnsi="Times New Roman" w:cs="Times New Roman"/>
          <w:b/>
          <w:bCs/>
          <w:color w:val="000000"/>
          <w:sz w:val="28"/>
          <w:szCs w:val="28"/>
          <w:lang w:val="en-US" w:eastAsia="uk-UA"/>
        </w:rPr>
      </w:pPr>
    </w:p>
    <w:p w:rsidR="000C7E8D" w:rsidRDefault="000C7E8D" w:rsidP="000C7E8D">
      <w:pPr>
        <w:spacing w:after="0" w:line="240" w:lineRule="auto"/>
        <w:rPr>
          <w:rFonts w:ascii="Times New Roman" w:eastAsia="Times New Roman" w:hAnsi="Times New Roman" w:cs="Times New Roman"/>
          <w:color w:val="000000"/>
          <w:sz w:val="28"/>
          <w:szCs w:val="28"/>
          <w:lang w:val="en-US" w:eastAsia="uk-UA"/>
        </w:rPr>
      </w:pPr>
      <w:r w:rsidRPr="000C7E8D">
        <w:rPr>
          <w:rFonts w:ascii="Times New Roman" w:eastAsia="Times New Roman" w:hAnsi="Times New Roman" w:cs="Times New Roman"/>
          <w:color w:val="000000"/>
          <w:sz w:val="28"/>
          <w:szCs w:val="28"/>
          <w:lang w:eastAsia="uk-UA"/>
        </w:rPr>
        <w:t>Згідно з положеннями абзацу 4 пункту 1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затвердженої постановою Кабінету Міністрів України від 27 листопада 1998 року N 1893, визначити Перелік документів, яким з урахуванням інформації, що у них міститься, </w:t>
      </w:r>
      <w:r w:rsidRPr="000C7E8D">
        <w:rPr>
          <w:rFonts w:ascii="Times New Roman" w:eastAsia="Times New Roman" w:hAnsi="Times New Roman" w:cs="Times New Roman"/>
          <w:b/>
          <w:bCs/>
          <w:color w:val="000000"/>
          <w:sz w:val="28"/>
          <w:szCs w:val="28"/>
          <w:lang w:eastAsia="uk-UA"/>
        </w:rPr>
        <w:t>надається гриф "Для службового користування"</w:t>
      </w:r>
      <w:r w:rsidRPr="000C7E8D">
        <w:rPr>
          <w:rFonts w:ascii="Times New Roman" w:eastAsia="Times New Roman" w:hAnsi="Times New Roman" w:cs="Times New Roman"/>
          <w:color w:val="000000"/>
          <w:sz w:val="28"/>
          <w:szCs w:val="28"/>
          <w:lang w:eastAsia="uk-UA"/>
        </w:rPr>
        <w:t>.</w:t>
      </w:r>
    </w:p>
    <w:p w:rsidR="000C7E8D" w:rsidRPr="000C7E8D" w:rsidRDefault="000C7E8D" w:rsidP="000C7E8D">
      <w:pPr>
        <w:spacing w:after="0" w:line="240" w:lineRule="auto"/>
        <w:rPr>
          <w:rFonts w:ascii="Times New Roman" w:eastAsia="Times New Roman" w:hAnsi="Times New Roman" w:cs="Times New Roman"/>
          <w:color w:val="000000"/>
          <w:sz w:val="28"/>
          <w:szCs w:val="28"/>
          <w:lang w:val="en-US" w:eastAsia="uk-UA"/>
        </w:rPr>
      </w:pP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До документів, яким присвоюється гриф "Для службового користування", віднести:</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w:t>
      </w:r>
      <w:r w:rsidRPr="000C7E8D">
        <w:rPr>
          <w:rFonts w:ascii="Times New Roman" w:eastAsia="Times New Roman" w:hAnsi="Times New Roman" w:cs="Times New Roman"/>
          <w:color w:val="000000"/>
          <w:sz w:val="28"/>
          <w:szCs w:val="28"/>
          <w:lang w:eastAsia="uk-UA"/>
        </w:rPr>
        <w:t> Організаційно-розпорядчі документи (накази, розпорядження, вказівки) керівництва Генеральної прокуратури України, прокуратур обласного рівня, доповідні записки, довідки, інформаційні листи, аналізи, узагальнення, документи прокурорського реагування, методичні рекомендації, відомчу кореспонденцію та інші документи, для створення яких використовується службова інформація.</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2.</w:t>
      </w:r>
      <w:r w:rsidRPr="000C7E8D">
        <w:rPr>
          <w:rFonts w:ascii="Times New Roman" w:eastAsia="Times New Roman" w:hAnsi="Times New Roman" w:cs="Times New Roman"/>
          <w:color w:val="000000"/>
          <w:sz w:val="28"/>
          <w:szCs w:val="28"/>
          <w:lang w:eastAsia="uk-UA"/>
        </w:rPr>
        <w:t> Акти приймання-передачі справ, документів та майна прокуратур.</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3.</w:t>
      </w:r>
      <w:r w:rsidRPr="000C7E8D">
        <w:rPr>
          <w:rFonts w:ascii="Times New Roman" w:eastAsia="Times New Roman" w:hAnsi="Times New Roman" w:cs="Times New Roman"/>
          <w:color w:val="000000"/>
          <w:sz w:val="28"/>
          <w:szCs w:val="28"/>
          <w:lang w:eastAsia="uk-UA"/>
        </w:rPr>
        <w:t> Спеціальні повідомлення про злочини та надзвичайні події.</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4.</w:t>
      </w:r>
      <w:r w:rsidRPr="000C7E8D">
        <w:rPr>
          <w:rFonts w:ascii="Times New Roman" w:eastAsia="Times New Roman" w:hAnsi="Times New Roman" w:cs="Times New Roman"/>
          <w:color w:val="000000"/>
          <w:sz w:val="28"/>
          <w:szCs w:val="28"/>
          <w:lang w:eastAsia="uk-UA"/>
        </w:rPr>
        <w:t> Номенклатуру посад працівників органів прокуратури України, зайняття яких потребує оформлення допуску та надання доступу до державної таємниці.</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5.</w:t>
      </w:r>
      <w:r w:rsidRPr="000C7E8D">
        <w:rPr>
          <w:rFonts w:ascii="Times New Roman" w:eastAsia="Times New Roman" w:hAnsi="Times New Roman" w:cs="Times New Roman"/>
          <w:color w:val="000000"/>
          <w:sz w:val="28"/>
          <w:szCs w:val="28"/>
          <w:lang w:eastAsia="uk-UA"/>
        </w:rPr>
        <w:t> Листування з органами Служби безпеки України щодо оформлення допуску працівників прокуратури до державної таємниці.</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6.</w:t>
      </w:r>
      <w:r w:rsidRPr="000C7E8D">
        <w:rPr>
          <w:rFonts w:ascii="Times New Roman" w:eastAsia="Times New Roman" w:hAnsi="Times New Roman" w:cs="Times New Roman"/>
          <w:color w:val="000000"/>
          <w:sz w:val="28"/>
          <w:szCs w:val="28"/>
          <w:lang w:eastAsia="uk-UA"/>
        </w:rPr>
        <w:t> Номенклатуру секретних справ органів прокуратури України.</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7.</w:t>
      </w:r>
      <w:r w:rsidRPr="000C7E8D">
        <w:rPr>
          <w:rFonts w:ascii="Times New Roman" w:eastAsia="Times New Roman" w:hAnsi="Times New Roman" w:cs="Times New Roman"/>
          <w:color w:val="000000"/>
          <w:sz w:val="28"/>
          <w:szCs w:val="28"/>
          <w:lang w:eastAsia="uk-UA"/>
        </w:rPr>
        <w:t> Звіти про стан забезпечення охорони державної таємниці.</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8.</w:t>
      </w:r>
      <w:r w:rsidRPr="000C7E8D">
        <w:rPr>
          <w:rFonts w:ascii="Times New Roman" w:eastAsia="Times New Roman" w:hAnsi="Times New Roman" w:cs="Times New Roman"/>
          <w:color w:val="000000"/>
          <w:sz w:val="28"/>
          <w:szCs w:val="28"/>
          <w:lang w:eastAsia="uk-UA"/>
        </w:rPr>
        <w:t> Довідки та листи з питань охорони державної таємниці, які не містять таємної інформації.</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9.</w:t>
      </w:r>
      <w:r w:rsidRPr="000C7E8D">
        <w:rPr>
          <w:rFonts w:ascii="Times New Roman" w:eastAsia="Times New Roman" w:hAnsi="Times New Roman" w:cs="Times New Roman"/>
          <w:color w:val="000000"/>
          <w:sz w:val="28"/>
          <w:szCs w:val="28"/>
          <w:lang w:eastAsia="uk-UA"/>
        </w:rPr>
        <w:t> Довідки, матеріали службових розслідувань (перевірок).</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10.</w:t>
      </w:r>
      <w:r w:rsidRPr="000C7E8D">
        <w:rPr>
          <w:rFonts w:ascii="Times New Roman" w:eastAsia="Times New Roman" w:hAnsi="Times New Roman" w:cs="Times New Roman"/>
          <w:color w:val="000000"/>
          <w:sz w:val="28"/>
          <w:szCs w:val="28"/>
          <w:lang w:eastAsia="uk-UA"/>
        </w:rPr>
        <w:t> Листування та матеріали з питань оборони, мобілізаційної підготовки та мобілізації в органах прокуратури України.</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 </w:t>
      </w:r>
    </w:p>
    <w:tbl>
      <w:tblPr>
        <w:tblW w:w="5000" w:type="pct"/>
        <w:tblCellSpacing w:w="15" w:type="dxa"/>
        <w:tblCellMar>
          <w:left w:w="0" w:type="dxa"/>
          <w:right w:w="0" w:type="dxa"/>
        </w:tblCellMar>
        <w:tblLook w:val="04A0"/>
      </w:tblPr>
      <w:tblGrid>
        <w:gridCol w:w="4849"/>
        <w:gridCol w:w="4850"/>
      </w:tblGrid>
      <w:tr w:rsidR="000C7E8D" w:rsidRPr="000C7E8D" w:rsidTr="000C7E8D">
        <w:trPr>
          <w:tblCellSpacing w:w="15" w:type="dxa"/>
        </w:trPr>
        <w:tc>
          <w:tcPr>
            <w:tcW w:w="2500" w:type="pct"/>
            <w:hideMark/>
          </w:tcPr>
          <w:p w:rsidR="000C7E8D" w:rsidRPr="000C7E8D" w:rsidRDefault="000C7E8D" w:rsidP="000C7E8D">
            <w:pPr>
              <w:spacing w:after="0" w:line="240" w:lineRule="auto"/>
              <w:jc w:val="center"/>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Експертна комісія</w:t>
            </w:r>
            <w:r w:rsidRPr="000C7E8D">
              <w:rPr>
                <w:rFonts w:ascii="Times New Roman" w:eastAsia="Times New Roman" w:hAnsi="Times New Roman" w:cs="Times New Roman"/>
                <w:b/>
                <w:bCs/>
                <w:color w:val="000000"/>
                <w:sz w:val="28"/>
                <w:szCs w:val="28"/>
                <w:lang w:eastAsia="uk-UA"/>
              </w:rPr>
              <w:br/>
              <w:t>Генеральної прокуратури України</w:t>
            </w:r>
          </w:p>
        </w:tc>
        <w:tc>
          <w:tcPr>
            <w:tcW w:w="2500" w:type="pct"/>
            <w:hideMark/>
          </w:tcPr>
          <w:p w:rsidR="000C7E8D" w:rsidRPr="000C7E8D" w:rsidRDefault="000C7E8D" w:rsidP="000C7E8D">
            <w:pPr>
              <w:spacing w:after="0" w:line="240" w:lineRule="auto"/>
              <w:jc w:val="center"/>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 </w:t>
            </w:r>
          </w:p>
        </w:tc>
      </w:tr>
    </w:tbl>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b/>
          <w:bCs/>
          <w:color w:val="000000"/>
          <w:sz w:val="28"/>
          <w:szCs w:val="28"/>
          <w:lang w:eastAsia="uk-UA"/>
        </w:rPr>
        <w:t> </w:t>
      </w:r>
    </w:p>
    <w:p w:rsidR="000C7E8D" w:rsidRPr="000C7E8D" w:rsidRDefault="000C7E8D" w:rsidP="000C7E8D">
      <w:pPr>
        <w:spacing w:after="0" w:line="240" w:lineRule="auto"/>
        <w:rPr>
          <w:rFonts w:ascii="Times New Roman" w:eastAsia="Times New Roman" w:hAnsi="Times New Roman" w:cs="Times New Roman"/>
          <w:color w:val="000000"/>
          <w:sz w:val="28"/>
          <w:szCs w:val="28"/>
          <w:lang w:eastAsia="uk-UA"/>
        </w:rPr>
      </w:pPr>
      <w:r w:rsidRPr="000C7E8D">
        <w:rPr>
          <w:rFonts w:ascii="Times New Roman" w:eastAsia="Times New Roman" w:hAnsi="Times New Roman" w:cs="Times New Roman"/>
          <w:color w:val="000000"/>
          <w:sz w:val="28"/>
          <w:szCs w:val="28"/>
          <w:lang w:eastAsia="uk-UA"/>
        </w:rPr>
        <w:t>Протокол N 6</w:t>
      </w:r>
      <w:r w:rsidRPr="000C7E8D">
        <w:rPr>
          <w:rFonts w:ascii="Times New Roman" w:eastAsia="Times New Roman" w:hAnsi="Times New Roman" w:cs="Times New Roman"/>
          <w:color w:val="000000"/>
          <w:sz w:val="28"/>
          <w:szCs w:val="28"/>
          <w:lang w:eastAsia="uk-UA"/>
        </w:rPr>
        <w:br/>
        <w:t>від 26 грудня 2014 р.</w:t>
      </w:r>
    </w:p>
    <w:p w:rsidR="000C7E8D" w:rsidRPr="000C7E8D" w:rsidRDefault="000C7E8D">
      <w:pPr>
        <w:rPr>
          <w:rFonts w:ascii="Times New Roman" w:hAnsi="Times New Roman" w:cs="Times New Roman"/>
          <w:sz w:val="28"/>
          <w:szCs w:val="28"/>
        </w:rPr>
      </w:pPr>
    </w:p>
    <w:sectPr w:rsidR="000C7E8D" w:rsidRPr="000C7E8D"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C7E8D"/>
    <w:rsid w:val="00004625"/>
    <w:rsid w:val="0004340F"/>
    <w:rsid w:val="00046AEF"/>
    <w:rsid w:val="000654CB"/>
    <w:rsid w:val="00067DE8"/>
    <w:rsid w:val="000B4930"/>
    <w:rsid w:val="000B56F3"/>
    <w:rsid w:val="000C7E8D"/>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B4038"/>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1358D"/>
    <w:rsid w:val="009145F2"/>
    <w:rsid w:val="00936120"/>
    <w:rsid w:val="00940C06"/>
    <w:rsid w:val="009439AE"/>
    <w:rsid w:val="00947D9B"/>
    <w:rsid w:val="00965E76"/>
    <w:rsid w:val="00972481"/>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0F2"/>
    <w:rsid w:val="00D0696D"/>
    <w:rsid w:val="00D358FC"/>
    <w:rsid w:val="00D37292"/>
    <w:rsid w:val="00D921BB"/>
    <w:rsid w:val="00DA51E3"/>
    <w:rsid w:val="00DB605D"/>
    <w:rsid w:val="00DC794B"/>
    <w:rsid w:val="00DF2C1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57"/>
  </w:style>
  <w:style w:type="paragraph" w:styleId="2">
    <w:name w:val="heading 2"/>
    <w:basedOn w:val="a"/>
    <w:link w:val="20"/>
    <w:uiPriority w:val="9"/>
    <w:qFormat/>
    <w:rsid w:val="000C7E8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0C7E8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E8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0C7E8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0C7E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C7E8D"/>
    <w:rPr>
      <w:color w:val="0000FF"/>
      <w:u w:val="single"/>
    </w:rPr>
  </w:style>
  <w:style w:type="character" w:customStyle="1" w:styleId="apple-converted-space">
    <w:name w:val="apple-converted-space"/>
    <w:basedOn w:val="a0"/>
    <w:rsid w:val="000C7E8D"/>
  </w:style>
  <w:style w:type="paragraph" w:customStyle="1" w:styleId="centr">
    <w:name w:val="centr"/>
    <w:basedOn w:val="a"/>
    <w:rsid w:val="000C7E8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09667172">
      <w:bodyDiv w:val="1"/>
      <w:marLeft w:val="0"/>
      <w:marRight w:val="0"/>
      <w:marTop w:val="0"/>
      <w:marBottom w:val="0"/>
      <w:divBdr>
        <w:top w:val="none" w:sz="0" w:space="0" w:color="auto"/>
        <w:left w:val="none" w:sz="0" w:space="0" w:color="auto"/>
        <w:bottom w:val="none" w:sz="0" w:space="0" w:color="auto"/>
        <w:right w:val="none" w:sz="0" w:space="0" w:color="auto"/>
      </w:divBdr>
    </w:div>
    <w:div w:id="19476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ument.ua/pro-dostup-do-publichnoyi-informaciyi-doc44917.html" TargetMode="External"/><Relationship Id="rId4" Type="http://schemas.openxmlformats.org/officeDocument/2006/relationships/hyperlink" Target="http://document.ua/pro-dostup-do-publichnoyi-informaciyi-doc449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3941</Words>
  <Characters>2247</Characters>
  <Application>Microsoft Office Word</Application>
  <DocSecurity>0</DocSecurity>
  <Lines>18</Lines>
  <Paragraphs>12</Paragraphs>
  <ScaleCrop>false</ScaleCrop>
  <Company>Grizli777</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2017-05-29T12:12:00Z</dcterms:created>
  <dcterms:modified xsi:type="dcterms:W3CDTF">2017-05-29T12:15:00Z</dcterms:modified>
</cp:coreProperties>
</file>