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3265" w:rsidRPr="00D03B30" w:rsidRDefault="00D73265" w:rsidP="00D03B30">
      <w:pPr>
        <w:spacing w:after="0" w:line="240" w:lineRule="auto"/>
        <w:jc w:val="center"/>
        <w:outlineLvl w:val="1"/>
        <w:rPr>
          <w:rFonts w:ascii="Times New Roman" w:eastAsia="Times New Roman" w:hAnsi="Times New Roman" w:cs="Times New Roman"/>
          <w:b/>
          <w:bCs/>
          <w:color w:val="000000"/>
          <w:sz w:val="44"/>
          <w:szCs w:val="44"/>
          <w:lang w:val="uk-UA" w:eastAsia="ru-RU"/>
        </w:rPr>
      </w:pPr>
      <w:r w:rsidRPr="00D03B30">
        <w:rPr>
          <w:rFonts w:ascii="Times New Roman" w:eastAsia="Times New Roman" w:hAnsi="Times New Roman" w:cs="Times New Roman"/>
          <w:b/>
          <w:bCs/>
          <w:color w:val="000000"/>
          <w:sz w:val="44"/>
          <w:szCs w:val="44"/>
          <w:lang w:eastAsia="ru-RU"/>
        </w:rPr>
        <w:t xml:space="preserve">Про надання одноразової адресної соціальної матеріальної допомоги окремим категоріям соціально незахищених верств населення міста Києва </w:t>
      </w:r>
      <w:r w:rsidR="00A74942" w:rsidRPr="00D03B30">
        <w:rPr>
          <w:rFonts w:ascii="Times New Roman" w:eastAsia="Times New Roman" w:hAnsi="Times New Roman" w:cs="Times New Roman"/>
          <w:b/>
          <w:bCs/>
          <w:color w:val="000000"/>
          <w:sz w:val="44"/>
          <w:szCs w:val="44"/>
          <w:lang w:val="uk-UA" w:eastAsia="ru-RU"/>
        </w:rPr>
        <w:t>з нагоди відзначення державних, релігійних свят та визначних дат</w:t>
      </w:r>
      <w:r w:rsidRPr="00D03B30">
        <w:rPr>
          <w:rFonts w:ascii="Times New Roman" w:eastAsia="Times New Roman" w:hAnsi="Times New Roman" w:cs="Times New Roman"/>
          <w:b/>
          <w:bCs/>
          <w:color w:val="000000"/>
          <w:sz w:val="44"/>
          <w:szCs w:val="44"/>
          <w:lang w:val="uk-UA" w:eastAsia="ru-RU"/>
        </w:rPr>
        <w:t xml:space="preserve"> у </w:t>
      </w:r>
      <w:r w:rsidRPr="00D03B30">
        <w:rPr>
          <w:rFonts w:ascii="Times New Roman" w:eastAsia="Times New Roman" w:hAnsi="Times New Roman" w:cs="Times New Roman"/>
          <w:b/>
          <w:bCs/>
          <w:color w:val="000000"/>
          <w:sz w:val="44"/>
          <w:szCs w:val="44"/>
          <w:lang w:eastAsia="ru-RU"/>
        </w:rPr>
        <w:t xml:space="preserve"> 2015 році</w:t>
      </w:r>
    </w:p>
    <w:p w:rsidR="00D73265" w:rsidRDefault="00D73265" w:rsidP="00D03B30">
      <w:pPr>
        <w:spacing w:after="0" w:line="240" w:lineRule="auto"/>
        <w:jc w:val="both"/>
        <w:outlineLvl w:val="1"/>
        <w:rPr>
          <w:rFonts w:ascii="Times New Roman" w:eastAsia="Times New Roman" w:hAnsi="Times New Roman" w:cs="Times New Roman"/>
          <w:b/>
          <w:bCs/>
          <w:color w:val="000000"/>
          <w:sz w:val="28"/>
          <w:szCs w:val="28"/>
          <w:lang w:val="en-US" w:eastAsia="ru-RU"/>
        </w:rPr>
      </w:pPr>
    </w:p>
    <w:p w:rsidR="00D03B30" w:rsidRDefault="00D03B30" w:rsidP="00D03B30">
      <w:pPr>
        <w:spacing w:after="0" w:line="240" w:lineRule="auto"/>
        <w:jc w:val="both"/>
        <w:outlineLvl w:val="1"/>
        <w:rPr>
          <w:rFonts w:ascii="Times New Roman" w:eastAsia="Times New Roman" w:hAnsi="Times New Roman" w:cs="Times New Roman"/>
          <w:b/>
          <w:bCs/>
          <w:color w:val="000000"/>
          <w:sz w:val="28"/>
          <w:szCs w:val="28"/>
          <w:lang w:val="en-US" w:eastAsia="ru-RU"/>
        </w:rPr>
      </w:pPr>
    </w:p>
    <w:p w:rsidR="00D03B30" w:rsidRPr="00D03B30" w:rsidRDefault="00D03B30" w:rsidP="00D03B30">
      <w:pPr>
        <w:spacing w:after="0" w:line="240" w:lineRule="auto"/>
        <w:jc w:val="both"/>
        <w:outlineLvl w:val="1"/>
        <w:rPr>
          <w:rFonts w:ascii="Times New Roman" w:eastAsia="Times New Roman" w:hAnsi="Times New Roman" w:cs="Times New Roman"/>
          <w:b/>
          <w:bCs/>
          <w:color w:val="000000"/>
          <w:sz w:val="28"/>
          <w:szCs w:val="28"/>
          <w:lang w:val="en-US" w:eastAsia="ru-RU"/>
        </w:rPr>
      </w:pPr>
    </w:p>
    <w:p w:rsidR="00D73265" w:rsidRPr="00D03B30" w:rsidRDefault="00D73265" w:rsidP="00D03B30">
      <w:pPr>
        <w:spacing w:after="0" w:line="240" w:lineRule="auto"/>
        <w:jc w:val="both"/>
        <w:outlineLvl w:val="1"/>
        <w:rPr>
          <w:rFonts w:ascii="Times New Roman" w:eastAsia="Times New Roman" w:hAnsi="Times New Roman" w:cs="Times New Roman"/>
          <w:b/>
          <w:bCs/>
          <w:color w:val="000000"/>
          <w:sz w:val="28"/>
          <w:szCs w:val="28"/>
          <w:lang w:val="uk-UA" w:eastAsia="ru-RU"/>
        </w:rPr>
      </w:pPr>
    </w:p>
    <w:p w:rsidR="004336D5" w:rsidRPr="00D03B30" w:rsidRDefault="004336D5" w:rsidP="00D03B30">
      <w:pPr>
        <w:pStyle w:val="a3"/>
        <w:spacing w:before="0" w:beforeAutospacing="0" w:after="0" w:afterAutospacing="0"/>
        <w:jc w:val="center"/>
        <w:rPr>
          <w:color w:val="000000"/>
          <w:sz w:val="28"/>
          <w:szCs w:val="28"/>
          <w:lang w:val="uk-UA"/>
        </w:rPr>
      </w:pPr>
      <w:r w:rsidRPr="00D03B30">
        <w:rPr>
          <w:b/>
          <w:bCs/>
          <w:color w:val="000000"/>
          <w:sz w:val="28"/>
          <w:szCs w:val="28"/>
          <w:lang w:val="uk-UA"/>
        </w:rPr>
        <w:t>ВИКОНАВЧИЙ ОРГАН КИЇВСЬКОЇ МІСЬКОЇ РАДИ</w:t>
      </w:r>
      <w:r w:rsidRPr="00D03B30">
        <w:rPr>
          <w:b/>
          <w:bCs/>
          <w:color w:val="000000"/>
          <w:sz w:val="28"/>
          <w:szCs w:val="28"/>
          <w:lang w:val="uk-UA"/>
        </w:rPr>
        <w:br/>
        <w:t>(КИЇВСЬКА МІСЬКА ДЕРЖАВНА АДМІНІСТРАЦІЯ)</w:t>
      </w:r>
    </w:p>
    <w:p w:rsidR="004336D5" w:rsidRDefault="004336D5" w:rsidP="00D03B30">
      <w:pPr>
        <w:spacing w:after="0" w:line="240" w:lineRule="auto"/>
        <w:jc w:val="center"/>
        <w:outlineLvl w:val="1"/>
        <w:rPr>
          <w:rFonts w:ascii="Times New Roman" w:eastAsia="Times New Roman" w:hAnsi="Times New Roman" w:cs="Times New Roman"/>
          <w:b/>
          <w:bCs/>
          <w:color w:val="000000"/>
          <w:sz w:val="28"/>
          <w:szCs w:val="28"/>
          <w:lang w:val="en-US" w:eastAsia="ru-RU"/>
        </w:rPr>
      </w:pPr>
      <w:r w:rsidRPr="00D03B30">
        <w:rPr>
          <w:rFonts w:ascii="Times New Roman" w:eastAsia="Times New Roman" w:hAnsi="Times New Roman" w:cs="Times New Roman"/>
          <w:b/>
          <w:bCs/>
          <w:color w:val="000000"/>
          <w:sz w:val="28"/>
          <w:szCs w:val="28"/>
          <w:lang w:val="uk-UA" w:eastAsia="ru-RU"/>
        </w:rPr>
        <w:t>РОЗПОРЯДЖЕННЯ</w:t>
      </w:r>
    </w:p>
    <w:p w:rsidR="00D03B30" w:rsidRPr="00D03B30" w:rsidRDefault="00D03B30" w:rsidP="00D03B30">
      <w:pPr>
        <w:spacing w:after="0" w:line="240" w:lineRule="auto"/>
        <w:jc w:val="center"/>
        <w:outlineLvl w:val="1"/>
        <w:rPr>
          <w:rFonts w:ascii="Times New Roman" w:eastAsia="Times New Roman" w:hAnsi="Times New Roman" w:cs="Times New Roman"/>
          <w:b/>
          <w:bCs/>
          <w:color w:val="000000"/>
          <w:sz w:val="28"/>
          <w:szCs w:val="28"/>
          <w:lang w:val="en-US" w:eastAsia="ru-RU"/>
        </w:rPr>
      </w:pPr>
    </w:p>
    <w:p w:rsidR="004336D5" w:rsidRDefault="004336D5" w:rsidP="00D03B30">
      <w:pPr>
        <w:spacing w:after="0" w:line="240" w:lineRule="auto"/>
        <w:jc w:val="both"/>
        <w:rPr>
          <w:rFonts w:ascii="Times New Roman" w:eastAsia="Times New Roman" w:hAnsi="Times New Roman" w:cs="Times New Roman"/>
          <w:b/>
          <w:bCs/>
          <w:color w:val="000000"/>
          <w:sz w:val="28"/>
          <w:szCs w:val="28"/>
          <w:lang w:val="en-US" w:eastAsia="ru-RU"/>
        </w:rPr>
      </w:pPr>
      <w:r w:rsidRPr="00D03B30">
        <w:rPr>
          <w:rFonts w:ascii="Times New Roman" w:eastAsia="Times New Roman" w:hAnsi="Times New Roman" w:cs="Times New Roman"/>
          <w:b/>
          <w:bCs/>
          <w:color w:val="000000"/>
          <w:sz w:val="28"/>
          <w:szCs w:val="28"/>
          <w:lang w:val="uk-UA" w:eastAsia="ru-RU"/>
        </w:rPr>
        <w:t xml:space="preserve">від 02.04.2015 р. </w:t>
      </w:r>
      <w:r w:rsidRPr="00D03B30">
        <w:rPr>
          <w:rFonts w:ascii="Times New Roman" w:eastAsia="Times New Roman" w:hAnsi="Times New Roman" w:cs="Times New Roman"/>
          <w:b/>
          <w:bCs/>
          <w:color w:val="000000"/>
          <w:sz w:val="28"/>
          <w:szCs w:val="28"/>
          <w:lang w:eastAsia="ru-RU"/>
        </w:rPr>
        <w:t>N</w:t>
      </w:r>
      <w:r w:rsidRPr="00D03B30">
        <w:rPr>
          <w:rFonts w:ascii="Times New Roman" w:eastAsia="Times New Roman" w:hAnsi="Times New Roman" w:cs="Times New Roman"/>
          <w:b/>
          <w:bCs/>
          <w:color w:val="000000"/>
          <w:sz w:val="28"/>
          <w:szCs w:val="28"/>
          <w:lang w:val="uk-UA" w:eastAsia="ru-RU"/>
        </w:rPr>
        <w:t xml:space="preserve"> 297</w:t>
      </w:r>
      <w:r w:rsidR="00D03B30">
        <w:rPr>
          <w:rFonts w:ascii="Times New Roman" w:eastAsia="Times New Roman" w:hAnsi="Times New Roman" w:cs="Times New Roman"/>
          <w:b/>
          <w:bCs/>
          <w:color w:val="000000"/>
          <w:sz w:val="28"/>
          <w:szCs w:val="28"/>
          <w:lang w:val="en-US" w:eastAsia="ru-RU"/>
        </w:rPr>
        <w:t xml:space="preserve">                                                                         </w:t>
      </w:r>
      <w:r w:rsidRPr="00D03B30">
        <w:rPr>
          <w:rFonts w:ascii="Times New Roman" w:eastAsia="Times New Roman" w:hAnsi="Times New Roman" w:cs="Times New Roman"/>
          <w:b/>
          <w:bCs/>
          <w:color w:val="000000"/>
          <w:sz w:val="28"/>
          <w:szCs w:val="28"/>
          <w:lang w:val="uk-UA" w:eastAsia="ru-RU"/>
        </w:rPr>
        <w:t>Київ</w:t>
      </w:r>
    </w:p>
    <w:p w:rsidR="00D03B30" w:rsidRPr="00D03B30" w:rsidRDefault="00D03B30" w:rsidP="00D03B30">
      <w:pPr>
        <w:spacing w:after="0" w:line="240" w:lineRule="auto"/>
        <w:jc w:val="both"/>
        <w:rPr>
          <w:rFonts w:ascii="Times New Roman" w:eastAsia="Times New Roman" w:hAnsi="Times New Roman" w:cs="Times New Roman"/>
          <w:color w:val="000000"/>
          <w:sz w:val="28"/>
          <w:szCs w:val="28"/>
          <w:lang w:val="en-US" w:eastAsia="ru-RU"/>
        </w:rPr>
      </w:pPr>
    </w:p>
    <w:p w:rsidR="00D03B30" w:rsidRDefault="004336D5" w:rsidP="00D03B30">
      <w:pPr>
        <w:spacing w:after="0" w:line="240" w:lineRule="auto"/>
        <w:jc w:val="both"/>
        <w:outlineLvl w:val="1"/>
        <w:rPr>
          <w:rFonts w:ascii="Times New Roman" w:eastAsia="Times New Roman" w:hAnsi="Times New Roman" w:cs="Times New Roman"/>
          <w:b/>
          <w:bCs/>
          <w:color w:val="000000"/>
          <w:sz w:val="28"/>
          <w:szCs w:val="28"/>
          <w:lang w:val="en-US" w:eastAsia="ru-RU"/>
        </w:rPr>
      </w:pPr>
      <w:r w:rsidRPr="00D03B30">
        <w:rPr>
          <w:rFonts w:ascii="Times New Roman" w:eastAsia="Times New Roman" w:hAnsi="Times New Roman" w:cs="Times New Roman"/>
          <w:b/>
          <w:bCs/>
          <w:color w:val="000000"/>
          <w:sz w:val="28"/>
          <w:szCs w:val="28"/>
          <w:lang w:val="uk-UA" w:eastAsia="ru-RU"/>
        </w:rPr>
        <w:t>Про надання одноразової</w:t>
      </w:r>
    </w:p>
    <w:p w:rsidR="00D03B30" w:rsidRPr="00D03B30" w:rsidRDefault="004336D5" w:rsidP="00D03B30">
      <w:pPr>
        <w:spacing w:after="0" w:line="240" w:lineRule="auto"/>
        <w:jc w:val="both"/>
        <w:outlineLvl w:val="1"/>
        <w:rPr>
          <w:rFonts w:ascii="Times New Roman" w:eastAsia="Times New Roman" w:hAnsi="Times New Roman" w:cs="Times New Roman"/>
          <w:b/>
          <w:bCs/>
          <w:color w:val="000000"/>
          <w:sz w:val="28"/>
          <w:szCs w:val="28"/>
          <w:lang w:eastAsia="ru-RU"/>
        </w:rPr>
      </w:pPr>
      <w:r w:rsidRPr="00D03B30">
        <w:rPr>
          <w:rFonts w:ascii="Times New Roman" w:eastAsia="Times New Roman" w:hAnsi="Times New Roman" w:cs="Times New Roman"/>
          <w:b/>
          <w:bCs/>
          <w:color w:val="000000"/>
          <w:sz w:val="28"/>
          <w:szCs w:val="28"/>
          <w:lang w:val="uk-UA" w:eastAsia="ru-RU"/>
        </w:rPr>
        <w:t xml:space="preserve">адресної соціальної матеріальної </w:t>
      </w:r>
    </w:p>
    <w:p w:rsidR="00D03B30" w:rsidRPr="00D03B30" w:rsidRDefault="004336D5" w:rsidP="00D03B30">
      <w:pPr>
        <w:spacing w:after="0" w:line="240" w:lineRule="auto"/>
        <w:jc w:val="both"/>
        <w:outlineLvl w:val="1"/>
        <w:rPr>
          <w:rFonts w:ascii="Times New Roman" w:eastAsia="Times New Roman" w:hAnsi="Times New Roman" w:cs="Times New Roman"/>
          <w:b/>
          <w:bCs/>
          <w:color w:val="000000"/>
          <w:sz w:val="28"/>
          <w:szCs w:val="28"/>
          <w:lang w:eastAsia="ru-RU"/>
        </w:rPr>
      </w:pPr>
      <w:r w:rsidRPr="00D03B30">
        <w:rPr>
          <w:rFonts w:ascii="Times New Roman" w:eastAsia="Times New Roman" w:hAnsi="Times New Roman" w:cs="Times New Roman"/>
          <w:b/>
          <w:bCs/>
          <w:color w:val="000000"/>
          <w:sz w:val="28"/>
          <w:szCs w:val="28"/>
          <w:lang w:val="uk-UA" w:eastAsia="ru-RU"/>
        </w:rPr>
        <w:t xml:space="preserve">допомоги окремим категоріям </w:t>
      </w:r>
    </w:p>
    <w:p w:rsidR="00D03B30" w:rsidRDefault="004336D5" w:rsidP="00D03B30">
      <w:pPr>
        <w:spacing w:after="0" w:line="240" w:lineRule="auto"/>
        <w:jc w:val="both"/>
        <w:outlineLvl w:val="1"/>
        <w:rPr>
          <w:rFonts w:ascii="Times New Roman" w:eastAsia="Times New Roman" w:hAnsi="Times New Roman" w:cs="Times New Roman"/>
          <w:b/>
          <w:bCs/>
          <w:color w:val="000000"/>
          <w:sz w:val="28"/>
          <w:szCs w:val="28"/>
          <w:lang w:val="en-US" w:eastAsia="ru-RU"/>
        </w:rPr>
      </w:pPr>
      <w:r w:rsidRPr="00D03B30">
        <w:rPr>
          <w:rFonts w:ascii="Times New Roman" w:eastAsia="Times New Roman" w:hAnsi="Times New Roman" w:cs="Times New Roman"/>
          <w:b/>
          <w:bCs/>
          <w:color w:val="000000"/>
          <w:sz w:val="28"/>
          <w:szCs w:val="28"/>
          <w:lang w:val="uk-UA" w:eastAsia="ru-RU"/>
        </w:rPr>
        <w:t>соціально незахищених верств</w:t>
      </w:r>
    </w:p>
    <w:p w:rsidR="00D03B30" w:rsidRPr="00D03B30" w:rsidRDefault="004336D5" w:rsidP="00D03B30">
      <w:pPr>
        <w:spacing w:after="0" w:line="240" w:lineRule="auto"/>
        <w:jc w:val="both"/>
        <w:outlineLvl w:val="1"/>
        <w:rPr>
          <w:rFonts w:ascii="Times New Roman" w:eastAsia="Times New Roman" w:hAnsi="Times New Roman" w:cs="Times New Roman"/>
          <w:b/>
          <w:bCs/>
          <w:color w:val="000000"/>
          <w:sz w:val="28"/>
          <w:szCs w:val="28"/>
          <w:lang w:eastAsia="ru-RU"/>
        </w:rPr>
      </w:pPr>
      <w:r w:rsidRPr="00D03B30">
        <w:rPr>
          <w:rFonts w:ascii="Times New Roman" w:eastAsia="Times New Roman" w:hAnsi="Times New Roman" w:cs="Times New Roman"/>
          <w:b/>
          <w:bCs/>
          <w:color w:val="000000"/>
          <w:sz w:val="28"/>
          <w:szCs w:val="28"/>
          <w:lang w:val="uk-UA" w:eastAsia="ru-RU"/>
        </w:rPr>
        <w:t>населення міста Києва з нагоди</w:t>
      </w:r>
    </w:p>
    <w:p w:rsidR="004336D5" w:rsidRPr="00D03B30" w:rsidRDefault="004336D5" w:rsidP="00D03B30">
      <w:pPr>
        <w:spacing w:after="0" w:line="240" w:lineRule="auto"/>
        <w:jc w:val="both"/>
        <w:outlineLvl w:val="1"/>
        <w:rPr>
          <w:rFonts w:ascii="Times New Roman" w:eastAsia="Times New Roman" w:hAnsi="Times New Roman" w:cs="Times New Roman"/>
          <w:b/>
          <w:bCs/>
          <w:color w:val="000000"/>
          <w:sz w:val="28"/>
          <w:szCs w:val="28"/>
          <w:lang w:eastAsia="ru-RU"/>
        </w:rPr>
      </w:pPr>
      <w:r w:rsidRPr="00D03B30">
        <w:rPr>
          <w:rFonts w:ascii="Times New Roman" w:eastAsia="Times New Roman" w:hAnsi="Times New Roman" w:cs="Times New Roman"/>
          <w:b/>
          <w:bCs/>
          <w:color w:val="000000"/>
          <w:sz w:val="28"/>
          <w:szCs w:val="28"/>
          <w:lang w:val="uk-UA" w:eastAsia="ru-RU"/>
        </w:rPr>
        <w:t>святкування Великодня у 2015 році</w:t>
      </w:r>
    </w:p>
    <w:p w:rsidR="00D03B30" w:rsidRPr="00D03B30" w:rsidRDefault="00D03B30" w:rsidP="00D03B30">
      <w:pPr>
        <w:spacing w:after="0" w:line="240" w:lineRule="auto"/>
        <w:jc w:val="both"/>
        <w:outlineLvl w:val="1"/>
        <w:rPr>
          <w:rFonts w:ascii="Times New Roman" w:eastAsia="Times New Roman" w:hAnsi="Times New Roman" w:cs="Times New Roman"/>
          <w:b/>
          <w:bCs/>
          <w:color w:val="000000"/>
          <w:sz w:val="28"/>
          <w:szCs w:val="28"/>
          <w:lang w:eastAsia="ru-RU"/>
        </w:rPr>
      </w:pPr>
    </w:p>
    <w:p w:rsidR="004336D5" w:rsidRPr="00D03B30" w:rsidRDefault="004336D5" w:rsidP="00D03B30">
      <w:pPr>
        <w:spacing w:after="0" w:line="240" w:lineRule="auto"/>
        <w:ind w:firstLine="567"/>
        <w:jc w:val="both"/>
        <w:rPr>
          <w:rFonts w:ascii="Times New Roman" w:eastAsia="Times New Roman" w:hAnsi="Times New Roman" w:cs="Times New Roman"/>
          <w:color w:val="000000"/>
          <w:sz w:val="28"/>
          <w:szCs w:val="28"/>
          <w:lang w:val="uk-UA" w:eastAsia="ru-RU"/>
        </w:rPr>
      </w:pPr>
      <w:r w:rsidRPr="00D03B30">
        <w:rPr>
          <w:rFonts w:ascii="Times New Roman" w:eastAsia="Times New Roman" w:hAnsi="Times New Roman" w:cs="Times New Roman"/>
          <w:color w:val="000000"/>
          <w:sz w:val="28"/>
          <w:szCs w:val="28"/>
          <w:lang w:val="uk-UA" w:eastAsia="ru-RU"/>
        </w:rPr>
        <w:t xml:space="preserve">Відповідно до статті 34 Закону України "Про місцеве самоврядування в Україні", рішення Київської міської ради від 17 лютого 2011 року </w:t>
      </w:r>
      <w:r w:rsidRPr="00D03B30">
        <w:rPr>
          <w:rFonts w:ascii="Times New Roman" w:eastAsia="Times New Roman" w:hAnsi="Times New Roman" w:cs="Times New Roman"/>
          <w:color w:val="000000"/>
          <w:sz w:val="28"/>
          <w:szCs w:val="28"/>
          <w:lang w:eastAsia="ru-RU"/>
        </w:rPr>
        <w:t>N</w:t>
      </w:r>
      <w:r w:rsidRPr="00D03B30">
        <w:rPr>
          <w:rFonts w:ascii="Times New Roman" w:eastAsia="Times New Roman" w:hAnsi="Times New Roman" w:cs="Times New Roman"/>
          <w:color w:val="000000"/>
          <w:sz w:val="28"/>
          <w:szCs w:val="28"/>
          <w:lang w:val="uk-UA" w:eastAsia="ru-RU"/>
        </w:rPr>
        <w:t xml:space="preserve"> 19/5406 "Про затвердження міської цільової програми "Турбота. Назустріч киянам" на 2011 - 2015 роки" (</w:t>
      </w:r>
      <w:hyperlink r:id="rId4" w:history="1">
        <w:r w:rsidRPr="00D03B30">
          <w:rPr>
            <w:rFonts w:ascii="Times New Roman" w:eastAsia="Times New Roman" w:hAnsi="Times New Roman" w:cs="Times New Roman"/>
            <w:color w:val="008000"/>
            <w:sz w:val="28"/>
            <w:szCs w:val="28"/>
            <w:lang w:val="uk-UA" w:eastAsia="ru-RU"/>
          </w:rPr>
          <w:t xml:space="preserve">Програма </w:t>
        </w:r>
        <w:r w:rsidRPr="00D03B30">
          <w:rPr>
            <w:rFonts w:ascii="Times New Roman" w:eastAsia="Times New Roman" w:hAnsi="Times New Roman" w:cs="Times New Roman"/>
            <w:color w:val="008000"/>
            <w:sz w:val="28"/>
            <w:szCs w:val="28"/>
            <w:lang w:eastAsia="ru-RU"/>
          </w:rPr>
          <w:t>N</w:t>
        </w:r>
        <w:r w:rsidRPr="00D03B30">
          <w:rPr>
            <w:rFonts w:ascii="Times New Roman" w:eastAsia="Times New Roman" w:hAnsi="Times New Roman" w:cs="Times New Roman"/>
            <w:color w:val="008000"/>
            <w:sz w:val="28"/>
            <w:szCs w:val="28"/>
            <w:lang w:val="uk-UA" w:eastAsia="ru-RU"/>
          </w:rPr>
          <w:t xml:space="preserve"> 19/5406</w:t>
        </w:r>
      </w:hyperlink>
      <w:r w:rsidRPr="00D03B30">
        <w:rPr>
          <w:rFonts w:ascii="Times New Roman" w:eastAsia="Times New Roman" w:hAnsi="Times New Roman" w:cs="Times New Roman"/>
          <w:color w:val="000000"/>
          <w:sz w:val="28"/>
          <w:szCs w:val="28"/>
          <w:lang w:val="uk-UA" w:eastAsia="ru-RU"/>
        </w:rPr>
        <w:t xml:space="preserve">) (в редакції рішення Київської міської ради від 04 березня 2015 року </w:t>
      </w:r>
      <w:r w:rsidRPr="00D03B30">
        <w:rPr>
          <w:rFonts w:ascii="Times New Roman" w:eastAsia="Times New Roman" w:hAnsi="Times New Roman" w:cs="Times New Roman"/>
          <w:color w:val="000000"/>
          <w:sz w:val="28"/>
          <w:szCs w:val="28"/>
          <w:lang w:eastAsia="ru-RU"/>
        </w:rPr>
        <w:t>N</w:t>
      </w:r>
      <w:r w:rsidRPr="00D03B30">
        <w:rPr>
          <w:rFonts w:ascii="Times New Roman" w:eastAsia="Times New Roman" w:hAnsi="Times New Roman" w:cs="Times New Roman"/>
          <w:color w:val="000000"/>
          <w:sz w:val="28"/>
          <w:szCs w:val="28"/>
          <w:lang w:val="uk-UA" w:eastAsia="ru-RU"/>
        </w:rPr>
        <w:t xml:space="preserve"> 165/1030 (</w:t>
      </w:r>
      <w:hyperlink r:id="rId5" w:history="1">
        <w:r w:rsidRPr="00D03B30">
          <w:rPr>
            <w:rFonts w:ascii="Times New Roman" w:eastAsia="Times New Roman" w:hAnsi="Times New Roman" w:cs="Times New Roman"/>
            <w:color w:val="008000"/>
            <w:sz w:val="28"/>
            <w:szCs w:val="28"/>
            <w:lang w:val="uk-UA" w:eastAsia="ru-RU"/>
          </w:rPr>
          <w:t xml:space="preserve">Рішення </w:t>
        </w:r>
        <w:r w:rsidRPr="00D03B30">
          <w:rPr>
            <w:rFonts w:ascii="Times New Roman" w:eastAsia="Times New Roman" w:hAnsi="Times New Roman" w:cs="Times New Roman"/>
            <w:color w:val="008000"/>
            <w:sz w:val="28"/>
            <w:szCs w:val="28"/>
            <w:lang w:eastAsia="ru-RU"/>
          </w:rPr>
          <w:t>N</w:t>
        </w:r>
        <w:r w:rsidRPr="00D03B30">
          <w:rPr>
            <w:rFonts w:ascii="Times New Roman" w:eastAsia="Times New Roman" w:hAnsi="Times New Roman" w:cs="Times New Roman"/>
            <w:color w:val="008000"/>
            <w:sz w:val="28"/>
            <w:szCs w:val="28"/>
            <w:lang w:val="uk-UA" w:eastAsia="ru-RU"/>
          </w:rPr>
          <w:t xml:space="preserve"> 165/1030</w:t>
        </w:r>
      </w:hyperlink>
      <w:r w:rsidRPr="00D03B30">
        <w:rPr>
          <w:rFonts w:ascii="Times New Roman" w:eastAsia="Times New Roman" w:hAnsi="Times New Roman" w:cs="Times New Roman"/>
          <w:color w:val="000000"/>
          <w:sz w:val="28"/>
          <w:szCs w:val="28"/>
          <w:lang w:val="uk-UA" w:eastAsia="ru-RU"/>
        </w:rPr>
        <w:t>)), з метою подальшого захисту соціально незахищених верств населення міста Києва та з нагоди святкування Великодня у 2015 році, в межах функцій органу місцевого самоврядування:</w:t>
      </w:r>
    </w:p>
    <w:p w:rsidR="004336D5" w:rsidRPr="00D03B30" w:rsidRDefault="004336D5" w:rsidP="00D03B30">
      <w:pPr>
        <w:spacing w:after="0" w:line="240" w:lineRule="auto"/>
        <w:jc w:val="both"/>
        <w:rPr>
          <w:rFonts w:ascii="Times New Roman" w:eastAsia="Times New Roman" w:hAnsi="Times New Roman" w:cs="Times New Roman"/>
          <w:color w:val="000000"/>
          <w:sz w:val="28"/>
          <w:szCs w:val="28"/>
          <w:lang w:eastAsia="ru-RU"/>
        </w:rPr>
      </w:pPr>
      <w:r w:rsidRPr="00D03B30">
        <w:rPr>
          <w:rFonts w:ascii="Times New Roman" w:eastAsia="Times New Roman" w:hAnsi="Times New Roman" w:cs="Times New Roman"/>
          <w:color w:val="000000"/>
          <w:sz w:val="28"/>
          <w:szCs w:val="28"/>
          <w:lang w:eastAsia="ru-RU"/>
        </w:rPr>
        <w:t>1. Надати одноразову адресну соціальну матеріальну допомогу окремим категоріям соціально незахищених верств населення міста Києва з нагоди святкування Великодня у 2015 році, а саме:</w:t>
      </w:r>
    </w:p>
    <w:p w:rsidR="004336D5" w:rsidRPr="00D03B30" w:rsidRDefault="004336D5" w:rsidP="00D03B30">
      <w:pPr>
        <w:spacing w:after="0" w:line="240" w:lineRule="auto"/>
        <w:jc w:val="both"/>
        <w:rPr>
          <w:rFonts w:ascii="Times New Roman" w:eastAsia="Times New Roman" w:hAnsi="Times New Roman" w:cs="Times New Roman"/>
          <w:color w:val="000000"/>
          <w:sz w:val="28"/>
          <w:szCs w:val="28"/>
          <w:lang w:eastAsia="ru-RU"/>
        </w:rPr>
      </w:pPr>
      <w:r w:rsidRPr="00D03B30">
        <w:rPr>
          <w:rFonts w:ascii="Times New Roman" w:eastAsia="Times New Roman" w:hAnsi="Times New Roman" w:cs="Times New Roman"/>
          <w:b/>
          <w:bCs/>
          <w:color w:val="000000"/>
          <w:sz w:val="28"/>
          <w:szCs w:val="28"/>
          <w:lang w:eastAsia="ru-RU"/>
        </w:rPr>
        <w:t>у розмірі 350 грн:</w:t>
      </w:r>
    </w:p>
    <w:p w:rsidR="004336D5" w:rsidRPr="00D03B30" w:rsidRDefault="004336D5" w:rsidP="00D03B30">
      <w:pPr>
        <w:spacing w:after="0" w:line="240" w:lineRule="auto"/>
        <w:jc w:val="both"/>
        <w:rPr>
          <w:rFonts w:ascii="Times New Roman" w:eastAsia="Times New Roman" w:hAnsi="Times New Roman" w:cs="Times New Roman"/>
          <w:color w:val="000000"/>
          <w:sz w:val="28"/>
          <w:szCs w:val="28"/>
          <w:lang w:eastAsia="ru-RU"/>
        </w:rPr>
      </w:pPr>
      <w:r w:rsidRPr="00D03B30">
        <w:rPr>
          <w:rFonts w:ascii="Times New Roman" w:eastAsia="Times New Roman" w:hAnsi="Times New Roman" w:cs="Times New Roman"/>
          <w:color w:val="000000"/>
          <w:sz w:val="28"/>
          <w:szCs w:val="28"/>
          <w:lang w:eastAsia="ru-RU"/>
        </w:rPr>
        <w:t>сім'ям осіб з числа жителів міста Києва, смерть яких пов'язана з участю у масових акціях громадського протесту, що відбулися у період з 21 листопада 2013 року до 21 лютого 2014 року (Небесна сотня);</w:t>
      </w:r>
    </w:p>
    <w:p w:rsidR="004336D5" w:rsidRPr="00D03B30" w:rsidRDefault="004336D5" w:rsidP="00D03B30">
      <w:pPr>
        <w:spacing w:after="0" w:line="240" w:lineRule="auto"/>
        <w:jc w:val="both"/>
        <w:rPr>
          <w:rFonts w:ascii="Times New Roman" w:eastAsia="Times New Roman" w:hAnsi="Times New Roman" w:cs="Times New Roman"/>
          <w:color w:val="000000"/>
          <w:sz w:val="28"/>
          <w:szCs w:val="28"/>
          <w:lang w:eastAsia="ru-RU"/>
        </w:rPr>
      </w:pPr>
      <w:r w:rsidRPr="00D03B30">
        <w:rPr>
          <w:rFonts w:ascii="Times New Roman" w:eastAsia="Times New Roman" w:hAnsi="Times New Roman" w:cs="Times New Roman"/>
          <w:color w:val="000000"/>
          <w:sz w:val="28"/>
          <w:szCs w:val="28"/>
          <w:lang w:eastAsia="ru-RU"/>
        </w:rPr>
        <w:t>особам з числа жителів міста Києва, які отримали тяжкі тілесні ушкодження під час участі у масових акціях громадського протесту, що відбулися у період з 21 листопада 2013 року до 21 лютого 2014 року;</w:t>
      </w:r>
    </w:p>
    <w:p w:rsidR="004336D5" w:rsidRPr="00D03B30" w:rsidRDefault="004336D5" w:rsidP="00D03B30">
      <w:pPr>
        <w:spacing w:after="0" w:line="240" w:lineRule="auto"/>
        <w:jc w:val="both"/>
        <w:rPr>
          <w:rFonts w:ascii="Times New Roman" w:eastAsia="Times New Roman" w:hAnsi="Times New Roman" w:cs="Times New Roman"/>
          <w:color w:val="000000"/>
          <w:sz w:val="28"/>
          <w:szCs w:val="28"/>
          <w:lang w:eastAsia="ru-RU"/>
        </w:rPr>
      </w:pPr>
      <w:r w:rsidRPr="00D03B30">
        <w:rPr>
          <w:rFonts w:ascii="Times New Roman" w:eastAsia="Times New Roman" w:hAnsi="Times New Roman" w:cs="Times New Roman"/>
          <w:color w:val="000000"/>
          <w:sz w:val="28"/>
          <w:szCs w:val="28"/>
          <w:lang w:eastAsia="ru-RU"/>
        </w:rPr>
        <w:t>особам з числа жителів міста Києва, учасникам антитерористичної операції;</w:t>
      </w:r>
    </w:p>
    <w:p w:rsidR="004336D5" w:rsidRPr="00D03B30" w:rsidRDefault="004336D5" w:rsidP="00D03B30">
      <w:pPr>
        <w:spacing w:after="0" w:line="240" w:lineRule="auto"/>
        <w:jc w:val="both"/>
        <w:rPr>
          <w:rFonts w:ascii="Times New Roman" w:eastAsia="Times New Roman" w:hAnsi="Times New Roman" w:cs="Times New Roman"/>
          <w:color w:val="000000"/>
          <w:sz w:val="28"/>
          <w:szCs w:val="28"/>
          <w:lang w:eastAsia="ru-RU"/>
        </w:rPr>
      </w:pPr>
      <w:r w:rsidRPr="00D03B30">
        <w:rPr>
          <w:rFonts w:ascii="Times New Roman" w:eastAsia="Times New Roman" w:hAnsi="Times New Roman" w:cs="Times New Roman"/>
          <w:color w:val="000000"/>
          <w:sz w:val="28"/>
          <w:szCs w:val="28"/>
          <w:lang w:eastAsia="ru-RU"/>
        </w:rPr>
        <w:t>сім'ям киян, які загинули під час проведення антитерористичної операції.</w:t>
      </w:r>
    </w:p>
    <w:p w:rsidR="004336D5" w:rsidRPr="00D03B30" w:rsidRDefault="004336D5" w:rsidP="00D03B30">
      <w:pPr>
        <w:spacing w:after="0" w:line="240" w:lineRule="auto"/>
        <w:jc w:val="both"/>
        <w:rPr>
          <w:rFonts w:ascii="Times New Roman" w:eastAsia="Times New Roman" w:hAnsi="Times New Roman" w:cs="Times New Roman"/>
          <w:color w:val="000000"/>
          <w:sz w:val="28"/>
          <w:szCs w:val="28"/>
          <w:lang w:eastAsia="ru-RU"/>
        </w:rPr>
      </w:pPr>
      <w:r w:rsidRPr="00D03B30">
        <w:rPr>
          <w:rFonts w:ascii="Times New Roman" w:eastAsia="Times New Roman" w:hAnsi="Times New Roman" w:cs="Times New Roman"/>
          <w:b/>
          <w:bCs/>
          <w:color w:val="000000"/>
          <w:sz w:val="28"/>
          <w:szCs w:val="28"/>
          <w:lang w:eastAsia="ru-RU"/>
        </w:rPr>
        <w:lastRenderedPageBreak/>
        <w:t>у розмірі 250 грн:</w:t>
      </w:r>
    </w:p>
    <w:p w:rsidR="004336D5" w:rsidRPr="00D03B30" w:rsidRDefault="004336D5" w:rsidP="00D03B30">
      <w:pPr>
        <w:spacing w:after="0" w:line="240" w:lineRule="auto"/>
        <w:jc w:val="both"/>
        <w:rPr>
          <w:rFonts w:ascii="Times New Roman" w:eastAsia="Times New Roman" w:hAnsi="Times New Roman" w:cs="Times New Roman"/>
          <w:color w:val="000000"/>
          <w:sz w:val="28"/>
          <w:szCs w:val="28"/>
          <w:lang w:eastAsia="ru-RU"/>
        </w:rPr>
      </w:pPr>
      <w:r w:rsidRPr="00D03B30">
        <w:rPr>
          <w:rFonts w:ascii="Times New Roman" w:eastAsia="Times New Roman" w:hAnsi="Times New Roman" w:cs="Times New Roman"/>
          <w:color w:val="000000"/>
          <w:sz w:val="28"/>
          <w:szCs w:val="28"/>
          <w:lang w:eastAsia="ru-RU"/>
        </w:rPr>
        <w:t>одержувачам пенсійної виплати у зв'язку з втратою годувальника на дітей-сиріт, в яких померли або загинули обоє батьків.</w:t>
      </w:r>
    </w:p>
    <w:p w:rsidR="004336D5" w:rsidRPr="00D03B30" w:rsidRDefault="004336D5" w:rsidP="00D03B30">
      <w:pPr>
        <w:spacing w:after="0" w:line="240" w:lineRule="auto"/>
        <w:jc w:val="both"/>
        <w:rPr>
          <w:rFonts w:ascii="Times New Roman" w:eastAsia="Times New Roman" w:hAnsi="Times New Roman" w:cs="Times New Roman"/>
          <w:color w:val="000000"/>
          <w:sz w:val="28"/>
          <w:szCs w:val="28"/>
          <w:lang w:eastAsia="ru-RU"/>
        </w:rPr>
      </w:pPr>
      <w:r w:rsidRPr="00D03B30">
        <w:rPr>
          <w:rFonts w:ascii="Times New Roman" w:eastAsia="Times New Roman" w:hAnsi="Times New Roman" w:cs="Times New Roman"/>
          <w:b/>
          <w:bCs/>
          <w:color w:val="000000"/>
          <w:sz w:val="28"/>
          <w:szCs w:val="28"/>
          <w:lang w:eastAsia="ru-RU"/>
        </w:rPr>
        <w:t>у розмірі 150 грн:</w:t>
      </w:r>
    </w:p>
    <w:p w:rsidR="004336D5" w:rsidRPr="00D03B30" w:rsidRDefault="004336D5" w:rsidP="00D03B30">
      <w:pPr>
        <w:spacing w:after="0" w:line="240" w:lineRule="auto"/>
        <w:jc w:val="both"/>
        <w:rPr>
          <w:rFonts w:ascii="Times New Roman" w:eastAsia="Times New Roman" w:hAnsi="Times New Roman" w:cs="Times New Roman"/>
          <w:color w:val="000000"/>
          <w:sz w:val="28"/>
          <w:szCs w:val="28"/>
          <w:lang w:eastAsia="ru-RU"/>
        </w:rPr>
      </w:pPr>
      <w:r w:rsidRPr="00D03B30">
        <w:rPr>
          <w:rFonts w:ascii="Times New Roman" w:eastAsia="Times New Roman" w:hAnsi="Times New Roman" w:cs="Times New Roman"/>
          <w:color w:val="000000"/>
          <w:sz w:val="28"/>
          <w:szCs w:val="28"/>
          <w:lang w:eastAsia="ru-RU"/>
        </w:rPr>
        <w:t>інвалідам 1 групи, розмір пенсійної виплати яких не перевищує розміру двох прожиткових мінімумів для осіб, які втратили працездатність;</w:t>
      </w:r>
    </w:p>
    <w:p w:rsidR="004336D5" w:rsidRPr="00D03B30" w:rsidRDefault="004336D5" w:rsidP="00D03B30">
      <w:pPr>
        <w:spacing w:after="0" w:line="240" w:lineRule="auto"/>
        <w:jc w:val="both"/>
        <w:rPr>
          <w:rFonts w:ascii="Times New Roman" w:eastAsia="Times New Roman" w:hAnsi="Times New Roman" w:cs="Times New Roman"/>
          <w:color w:val="000000"/>
          <w:sz w:val="28"/>
          <w:szCs w:val="28"/>
          <w:lang w:eastAsia="ru-RU"/>
        </w:rPr>
      </w:pPr>
      <w:r w:rsidRPr="00D03B30">
        <w:rPr>
          <w:rFonts w:ascii="Times New Roman" w:eastAsia="Times New Roman" w:hAnsi="Times New Roman" w:cs="Times New Roman"/>
          <w:color w:val="000000"/>
          <w:sz w:val="28"/>
          <w:szCs w:val="28"/>
          <w:lang w:eastAsia="ru-RU"/>
        </w:rPr>
        <w:t>одержувачам державної соціальної допомоги інвалідам з дитинства та дітям-інвалідам відповідно до Закону України "Про державну соціальну допомогу інвалідам з дитинства та дітям-інвалідам";</w:t>
      </w:r>
    </w:p>
    <w:p w:rsidR="004336D5" w:rsidRPr="00D03B30" w:rsidRDefault="004336D5" w:rsidP="00D03B30">
      <w:pPr>
        <w:spacing w:after="0" w:line="240" w:lineRule="auto"/>
        <w:jc w:val="both"/>
        <w:rPr>
          <w:rFonts w:ascii="Times New Roman" w:eastAsia="Times New Roman" w:hAnsi="Times New Roman" w:cs="Times New Roman"/>
          <w:color w:val="000000"/>
          <w:sz w:val="28"/>
          <w:szCs w:val="28"/>
          <w:lang w:eastAsia="ru-RU"/>
        </w:rPr>
      </w:pPr>
      <w:r w:rsidRPr="00D03B30">
        <w:rPr>
          <w:rFonts w:ascii="Times New Roman" w:eastAsia="Times New Roman" w:hAnsi="Times New Roman" w:cs="Times New Roman"/>
          <w:color w:val="000000"/>
          <w:sz w:val="28"/>
          <w:szCs w:val="28"/>
          <w:lang w:eastAsia="ru-RU"/>
        </w:rPr>
        <w:t>одержувачам соціальної пенсії інвалідам з дитинства та дітям-інвалідам відповідно до Закону України "Про пенсійне забезпечення";</w:t>
      </w:r>
    </w:p>
    <w:p w:rsidR="004336D5" w:rsidRPr="00D03B30" w:rsidRDefault="004336D5" w:rsidP="00D03B30">
      <w:pPr>
        <w:spacing w:after="0" w:line="240" w:lineRule="auto"/>
        <w:jc w:val="both"/>
        <w:rPr>
          <w:rFonts w:ascii="Times New Roman" w:eastAsia="Times New Roman" w:hAnsi="Times New Roman" w:cs="Times New Roman"/>
          <w:color w:val="000000"/>
          <w:sz w:val="28"/>
          <w:szCs w:val="28"/>
          <w:lang w:eastAsia="ru-RU"/>
        </w:rPr>
      </w:pPr>
      <w:r w:rsidRPr="00D03B30">
        <w:rPr>
          <w:rFonts w:ascii="Times New Roman" w:eastAsia="Times New Roman" w:hAnsi="Times New Roman" w:cs="Times New Roman"/>
          <w:color w:val="000000"/>
          <w:sz w:val="28"/>
          <w:szCs w:val="28"/>
          <w:lang w:eastAsia="ru-RU"/>
        </w:rPr>
        <w:t>Праведникам Бабиного яру;</w:t>
      </w:r>
    </w:p>
    <w:p w:rsidR="004336D5" w:rsidRPr="00D03B30" w:rsidRDefault="004336D5" w:rsidP="00D03B30">
      <w:pPr>
        <w:spacing w:after="0" w:line="240" w:lineRule="auto"/>
        <w:jc w:val="both"/>
        <w:rPr>
          <w:rFonts w:ascii="Times New Roman" w:eastAsia="Times New Roman" w:hAnsi="Times New Roman" w:cs="Times New Roman"/>
          <w:color w:val="000000"/>
          <w:sz w:val="28"/>
          <w:szCs w:val="28"/>
          <w:lang w:eastAsia="ru-RU"/>
        </w:rPr>
      </w:pPr>
      <w:r w:rsidRPr="00D03B30">
        <w:rPr>
          <w:rFonts w:ascii="Times New Roman" w:eastAsia="Times New Roman" w:hAnsi="Times New Roman" w:cs="Times New Roman"/>
          <w:color w:val="000000"/>
          <w:sz w:val="28"/>
          <w:szCs w:val="28"/>
          <w:lang w:eastAsia="ru-RU"/>
        </w:rPr>
        <w:t>жертвам політичних репресій та членам їх сімей, які отримують підвищення пенсій відповідно до пункту "г" статті 77 Закону України "Про пенсійне забезпечення";</w:t>
      </w:r>
    </w:p>
    <w:p w:rsidR="004336D5" w:rsidRPr="00D03B30" w:rsidRDefault="004336D5" w:rsidP="00D03B30">
      <w:pPr>
        <w:spacing w:after="0" w:line="240" w:lineRule="auto"/>
        <w:jc w:val="both"/>
        <w:rPr>
          <w:rFonts w:ascii="Times New Roman" w:eastAsia="Times New Roman" w:hAnsi="Times New Roman" w:cs="Times New Roman"/>
          <w:color w:val="000000"/>
          <w:sz w:val="28"/>
          <w:szCs w:val="28"/>
          <w:lang w:eastAsia="ru-RU"/>
        </w:rPr>
      </w:pPr>
      <w:r w:rsidRPr="00D03B30">
        <w:rPr>
          <w:rFonts w:ascii="Times New Roman" w:eastAsia="Times New Roman" w:hAnsi="Times New Roman" w:cs="Times New Roman"/>
          <w:color w:val="000000"/>
          <w:sz w:val="28"/>
          <w:szCs w:val="28"/>
          <w:lang w:eastAsia="ru-RU"/>
        </w:rPr>
        <w:t>учасникам народного ополчення, статус яким встановлено відповідно до Закону України "Про статус ветеранів війни, гарантії їх соціального захисту".</w:t>
      </w:r>
    </w:p>
    <w:p w:rsidR="004336D5" w:rsidRPr="00D03B30" w:rsidRDefault="004336D5" w:rsidP="00D03B30">
      <w:pPr>
        <w:spacing w:after="0" w:line="240" w:lineRule="auto"/>
        <w:jc w:val="both"/>
        <w:rPr>
          <w:rFonts w:ascii="Times New Roman" w:eastAsia="Times New Roman" w:hAnsi="Times New Roman" w:cs="Times New Roman"/>
          <w:color w:val="000000"/>
          <w:sz w:val="28"/>
          <w:szCs w:val="28"/>
          <w:lang w:eastAsia="ru-RU"/>
        </w:rPr>
      </w:pPr>
      <w:r w:rsidRPr="00D03B30">
        <w:rPr>
          <w:rFonts w:ascii="Times New Roman" w:eastAsia="Times New Roman" w:hAnsi="Times New Roman" w:cs="Times New Roman"/>
          <w:b/>
          <w:bCs/>
          <w:color w:val="000000"/>
          <w:sz w:val="28"/>
          <w:szCs w:val="28"/>
          <w:lang w:eastAsia="ru-RU"/>
        </w:rPr>
        <w:t>у розмірі 100 грн:</w:t>
      </w:r>
    </w:p>
    <w:p w:rsidR="004336D5" w:rsidRPr="00D03B30" w:rsidRDefault="004336D5" w:rsidP="00D03B30">
      <w:pPr>
        <w:spacing w:after="0" w:line="240" w:lineRule="auto"/>
        <w:jc w:val="both"/>
        <w:rPr>
          <w:rFonts w:ascii="Times New Roman" w:eastAsia="Times New Roman" w:hAnsi="Times New Roman" w:cs="Times New Roman"/>
          <w:color w:val="000000"/>
          <w:sz w:val="28"/>
          <w:szCs w:val="28"/>
          <w:lang w:eastAsia="ru-RU"/>
        </w:rPr>
      </w:pPr>
      <w:r w:rsidRPr="00D03B30">
        <w:rPr>
          <w:rFonts w:ascii="Times New Roman" w:eastAsia="Times New Roman" w:hAnsi="Times New Roman" w:cs="Times New Roman"/>
          <w:color w:val="000000"/>
          <w:sz w:val="28"/>
          <w:szCs w:val="28"/>
          <w:lang w:eastAsia="ru-RU"/>
        </w:rPr>
        <w:t>непрацюючим пенсіонерам, розмір пенсійної виплати яких не перевищує розміру двох прожиткових мінімумів для осіб, які втратили працездатність;</w:t>
      </w:r>
    </w:p>
    <w:p w:rsidR="004336D5" w:rsidRPr="00D03B30" w:rsidRDefault="004336D5" w:rsidP="00D03B30">
      <w:pPr>
        <w:spacing w:after="0" w:line="240" w:lineRule="auto"/>
        <w:jc w:val="both"/>
        <w:rPr>
          <w:rFonts w:ascii="Times New Roman" w:eastAsia="Times New Roman" w:hAnsi="Times New Roman" w:cs="Times New Roman"/>
          <w:color w:val="000000"/>
          <w:sz w:val="28"/>
          <w:szCs w:val="28"/>
          <w:lang w:eastAsia="ru-RU"/>
        </w:rPr>
      </w:pPr>
      <w:r w:rsidRPr="00D03B30">
        <w:rPr>
          <w:rFonts w:ascii="Times New Roman" w:eastAsia="Times New Roman" w:hAnsi="Times New Roman" w:cs="Times New Roman"/>
          <w:color w:val="000000"/>
          <w:sz w:val="28"/>
          <w:szCs w:val="28"/>
          <w:lang w:eastAsia="ru-RU"/>
        </w:rPr>
        <w:t>одержувачам державної соціальної допомоги відповідно до Закону України "Про державну соціальну допомогу особам, які не мають права на пенсію, та інвалідам";</w:t>
      </w:r>
    </w:p>
    <w:p w:rsidR="004336D5" w:rsidRPr="00D03B30" w:rsidRDefault="004336D5" w:rsidP="00D03B30">
      <w:pPr>
        <w:spacing w:after="0" w:line="240" w:lineRule="auto"/>
        <w:jc w:val="both"/>
        <w:rPr>
          <w:rFonts w:ascii="Times New Roman" w:eastAsia="Times New Roman" w:hAnsi="Times New Roman" w:cs="Times New Roman"/>
          <w:color w:val="000000"/>
          <w:sz w:val="28"/>
          <w:szCs w:val="28"/>
          <w:lang w:eastAsia="ru-RU"/>
        </w:rPr>
      </w:pPr>
      <w:r w:rsidRPr="00D03B30">
        <w:rPr>
          <w:rFonts w:ascii="Times New Roman" w:eastAsia="Times New Roman" w:hAnsi="Times New Roman" w:cs="Times New Roman"/>
          <w:color w:val="000000"/>
          <w:sz w:val="28"/>
          <w:szCs w:val="28"/>
          <w:lang w:eastAsia="ru-RU"/>
        </w:rPr>
        <w:t>одержувачам державної соціальної допомоги відповідно до Закону України "Про державну соціальну допомогу малозабезпеченим сім'ям";</w:t>
      </w:r>
    </w:p>
    <w:p w:rsidR="004336D5" w:rsidRPr="00D03B30" w:rsidRDefault="004336D5" w:rsidP="00D03B30">
      <w:pPr>
        <w:spacing w:after="0" w:line="240" w:lineRule="auto"/>
        <w:jc w:val="both"/>
        <w:rPr>
          <w:rFonts w:ascii="Times New Roman" w:eastAsia="Times New Roman" w:hAnsi="Times New Roman" w:cs="Times New Roman"/>
          <w:color w:val="000000"/>
          <w:sz w:val="28"/>
          <w:szCs w:val="28"/>
          <w:lang w:eastAsia="ru-RU"/>
        </w:rPr>
      </w:pPr>
      <w:r w:rsidRPr="00D03B30">
        <w:rPr>
          <w:rFonts w:ascii="Times New Roman" w:eastAsia="Times New Roman" w:hAnsi="Times New Roman" w:cs="Times New Roman"/>
          <w:color w:val="000000"/>
          <w:sz w:val="28"/>
          <w:szCs w:val="28"/>
          <w:lang w:eastAsia="ru-RU"/>
        </w:rPr>
        <w:t>одержувачам компенсації за надання соціальних послуг відповідно до постанови Кабінету Міністрів України від 29 квітня 2004 року N 558 "Про затвердження Порядку призначення та виплати компенсації фізичним особам, які надають соціальні послуги";</w:t>
      </w:r>
    </w:p>
    <w:p w:rsidR="004336D5" w:rsidRPr="00D03B30" w:rsidRDefault="004336D5" w:rsidP="00D03B30">
      <w:pPr>
        <w:spacing w:after="0" w:line="240" w:lineRule="auto"/>
        <w:jc w:val="both"/>
        <w:rPr>
          <w:rFonts w:ascii="Times New Roman" w:eastAsia="Times New Roman" w:hAnsi="Times New Roman" w:cs="Times New Roman"/>
          <w:color w:val="000000"/>
          <w:sz w:val="28"/>
          <w:szCs w:val="28"/>
          <w:lang w:eastAsia="ru-RU"/>
        </w:rPr>
      </w:pPr>
      <w:r w:rsidRPr="00D03B30">
        <w:rPr>
          <w:rFonts w:ascii="Times New Roman" w:eastAsia="Times New Roman" w:hAnsi="Times New Roman" w:cs="Times New Roman"/>
          <w:color w:val="000000"/>
          <w:sz w:val="28"/>
          <w:szCs w:val="28"/>
          <w:lang w:eastAsia="ru-RU"/>
        </w:rPr>
        <w:t>одержувачам компенсаційної виплати по догляду за інвалідом I групи або престарілим, який досяг 80-річного віку, відповідно до постанови Кабінету Міністрів України від 26 липня 1996 року N 832 "Про підвищення розмірів державної допомоги окремим категоріям громадян".</w:t>
      </w:r>
    </w:p>
    <w:p w:rsidR="004336D5" w:rsidRPr="00D03B30" w:rsidRDefault="004336D5" w:rsidP="00D03B30">
      <w:pPr>
        <w:spacing w:after="0" w:line="240" w:lineRule="auto"/>
        <w:jc w:val="both"/>
        <w:rPr>
          <w:rFonts w:ascii="Times New Roman" w:eastAsia="Times New Roman" w:hAnsi="Times New Roman" w:cs="Times New Roman"/>
          <w:color w:val="000000"/>
          <w:sz w:val="28"/>
          <w:szCs w:val="28"/>
          <w:lang w:eastAsia="ru-RU"/>
        </w:rPr>
      </w:pPr>
      <w:r w:rsidRPr="00D03B30">
        <w:rPr>
          <w:rFonts w:ascii="Times New Roman" w:eastAsia="Times New Roman" w:hAnsi="Times New Roman" w:cs="Times New Roman"/>
          <w:color w:val="000000"/>
          <w:sz w:val="28"/>
          <w:szCs w:val="28"/>
          <w:lang w:eastAsia="ru-RU"/>
        </w:rPr>
        <w:t>2. Департаменту соціальної політики виконавчого органу Київської міської ради (Київської міської державної адміністрації):</w:t>
      </w:r>
    </w:p>
    <w:p w:rsidR="004336D5" w:rsidRPr="00D03B30" w:rsidRDefault="004336D5" w:rsidP="00D03B30">
      <w:pPr>
        <w:spacing w:after="0" w:line="240" w:lineRule="auto"/>
        <w:jc w:val="both"/>
        <w:rPr>
          <w:rFonts w:ascii="Times New Roman" w:eastAsia="Times New Roman" w:hAnsi="Times New Roman" w:cs="Times New Roman"/>
          <w:color w:val="000000"/>
          <w:sz w:val="28"/>
          <w:szCs w:val="28"/>
          <w:lang w:eastAsia="ru-RU"/>
        </w:rPr>
      </w:pPr>
      <w:r w:rsidRPr="00D03B30">
        <w:rPr>
          <w:rFonts w:ascii="Times New Roman" w:eastAsia="Times New Roman" w:hAnsi="Times New Roman" w:cs="Times New Roman"/>
          <w:color w:val="000000"/>
          <w:sz w:val="28"/>
          <w:szCs w:val="28"/>
          <w:lang w:eastAsia="ru-RU"/>
        </w:rPr>
        <w:t>2.1. Забезпечити за рахунок коштів, передбачених у бюджеті міста Києва на 2015 рік на виконання міської цільової програми "Турбота. Назустріч киянам" на 2011 - 2015 роки", затвердженої рішенням Київської міської ради від 17 лютого 2011 року N 19/5406 (</w:t>
      </w:r>
      <w:hyperlink r:id="rId6" w:history="1">
        <w:r w:rsidRPr="00D03B30">
          <w:rPr>
            <w:rFonts w:ascii="Times New Roman" w:eastAsia="Times New Roman" w:hAnsi="Times New Roman" w:cs="Times New Roman"/>
            <w:color w:val="008000"/>
            <w:sz w:val="28"/>
            <w:szCs w:val="28"/>
            <w:lang w:eastAsia="ru-RU"/>
          </w:rPr>
          <w:t>Програма N 19/5406</w:t>
        </w:r>
      </w:hyperlink>
      <w:r w:rsidRPr="00D03B30">
        <w:rPr>
          <w:rFonts w:ascii="Times New Roman" w:eastAsia="Times New Roman" w:hAnsi="Times New Roman" w:cs="Times New Roman"/>
          <w:color w:val="000000"/>
          <w:sz w:val="28"/>
          <w:szCs w:val="28"/>
          <w:lang w:eastAsia="ru-RU"/>
        </w:rPr>
        <w:t>) (в редакції рішення Київської міської ради від 04 березня 2015 року N 165/1030 (</w:t>
      </w:r>
      <w:hyperlink r:id="rId7" w:history="1">
        <w:r w:rsidRPr="00D03B30">
          <w:rPr>
            <w:rFonts w:ascii="Times New Roman" w:eastAsia="Times New Roman" w:hAnsi="Times New Roman" w:cs="Times New Roman"/>
            <w:color w:val="008000"/>
            <w:sz w:val="28"/>
            <w:szCs w:val="28"/>
            <w:lang w:eastAsia="ru-RU"/>
          </w:rPr>
          <w:t>Рішення N 165/1030</w:t>
        </w:r>
      </w:hyperlink>
      <w:r w:rsidRPr="00D03B30">
        <w:rPr>
          <w:rFonts w:ascii="Times New Roman" w:eastAsia="Times New Roman" w:hAnsi="Times New Roman" w:cs="Times New Roman"/>
          <w:color w:val="000000"/>
          <w:sz w:val="28"/>
          <w:szCs w:val="28"/>
          <w:lang w:eastAsia="ru-RU"/>
        </w:rPr>
        <w:t>)), надання одноразової адресної соціальної матеріальної допомоги на загальну суму коштів 43655,74 тис. грн окремим категоріям соціально незахищених верств населення міста Києва, зазначеним у пунктах 1 цього розпорядження.</w:t>
      </w:r>
    </w:p>
    <w:p w:rsidR="004336D5" w:rsidRPr="00D03B30" w:rsidRDefault="004336D5" w:rsidP="00D03B30">
      <w:pPr>
        <w:spacing w:after="0" w:line="240" w:lineRule="auto"/>
        <w:jc w:val="both"/>
        <w:rPr>
          <w:rFonts w:ascii="Times New Roman" w:eastAsia="Times New Roman" w:hAnsi="Times New Roman" w:cs="Times New Roman"/>
          <w:color w:val="000000"/>
          <w:sz w:val="28"/>
          <w:szCs w:val="28"/>
          <w:lang w:eastAsia="ru-RU"/>
        </w:rPr>
      </w:pPr>
      <w:r w:rsidRPr="00D03B30">
        <w:rPr>
          <w:rFonts w:ascii="Times New Roman" w:eastAsia="Times New Roman" w:hAnsi="Times New Roman" w:cs="Times New Roman"/>
          <w:color w:val="000000"/>
          <w:sz w:val="28"/>
          <w:szCs w:val="28"/>
          <w:lang w:eastAsia="ru-RU"/>
        </w:rPr>
        <w:lastRenderedPageBreak/>
        <w:t>2.2. Виплату одноразової адресної соціальної матеріальної допомоги окремим категоріям соціально незахищених верств населення міста Києва з нагоди святкування Великодня у 2015 році проводити:</w:t>
      </w:r>
    </w:p>
    <w:p w:rsidR="004336D5" w:rsidRPr="00D03B30" w:rsidRDefault="004336D5" w:rsidP="00D03B30">
      <w:pPr>
        <w:spacing w:after="0" w:line="240" w:lineRule="auto"/>
        <w:jc w:val="both"/>
        <w:rPr>
          <w:rFonts w:ascii="Times New Roman" w:eastAsia="Times New Roman" w:hAnsi="Times New Roman" w:cs="Times New Roman"/>
          <w:color w:val="000000"/>
          <w:sz w:val="28"/>
          <w:szCs w:val="28"/>
          <w:lang w:eastAsia="ru-RU"/>
        </w:rPr>
      </w:pPr>
      <w:r w:rsidRPr="00D03B30">
        <w:rPr>
          <w:rFonts w:ascii="Times New Roman" w:eastAsia="Times New Roman" w:hAnsi="Times New Roman" w:cs="Times New Roman"/>
          <w:color w:val="000000"/>
          <w:sz w:val="28"/>
          <w:szCs w:val="28"/>
          <w:lang w:eastAsia="ru-RU"/>
        </w:rPr>
        <w:t>особам, які перебувають на обліку в органах праці та соціального захисту населення та Пенсійного фонду України, відповідно до Порядку виплати пенсій та грошової допомоги за згодою пенсіонерів та одержувачів допомоги через їх поточні рахунки у банках, затвердженого постановою Кабінету Міністрів України від 30 серпня 1999 року N 1596, та Інструкції про виплату та доставку пенсій, соціальних допомог національним оператором поштового зв'язку, затвердженої наказом Міністерства транспорту та зв'язку України, Міністерства праці та соціальної політики України 28 квітня 2009 року N 464/156, постановою правління Пенсійного фонду України від 28 квітня 2009 року N 14-1, зареєстрованої в Міністерстві юстиції України 2 липня 2009 року N 592/16608;</w:t>
      </w:r>
    </w:p>
    <w:p w:rsidR="004336D5" w:rsidRPr="00D03B30" w:rsidRDefault="004336D5" w:rsidP="00D03B30">
      <w:pPr>
        <w:spacing w:after="0" w:line="240" w:lineRule="auto"/>
        <w:jc w:val="both"/>
        <w:rPr>
          <w:rFonts w:ascii="Times New Roman" w:eastAsia="Times New Roman" w:hAnsi="Times New Roman" w:cs="Times New Roman"/>
          <w:color w:val="000000"/>
          <w:sz w:val="28"/>
          <w:szCs w:val="28"/>
          <w:lang w:eastAsia="ru-RU"/>
        </w:rPr>
      </w:pPr>
      <w:r w:rsidRPr="00D03B30">
        <w:rPr>
          <w:rFonts w:ascii="Times New Roman" w:eastAsia="Times New Roman" w:hAnsi="Times New Roman" w:cs="Times New Roman"/>
          <w:color w:val="000000"/>
          <w:sz w:val="28"/>
          <w:szCs w:val="28"/>
          <w:lang w:eastAsia="ru-RU"/>
        </w:rPr>
        <w:t>особам, які перебувають на обліку в Головному управлінні Пенсійного фонду України в м. Києві, пенсія яким призначена відповідно до Закону України "Про пенсійне забезпечення осіб, звільнених з військової служби, та деяких інших осіб" згідно зі списками, наданими Головним управлінням Пенсійного фонду України в м. Києві.</w:t>
      </w:r>
    </w:p>
    <w:p w:rsidR="004336D5" w:rsidRPr="00D03B30" w:rsidRDefault="004336D5" w:rsidP="00D03B30">
      <w:pPr>
        <w:spacing w:after="0" w:line="240" w:lineRule="auto"/>
        <w:jc w:val="both"/>
        <w:rPr>
          <w:rFonts w:ascii="Times New Roman" w:eastAsia="Times New Roman" w:hAnsi="Times New Roman" w:cs="Times New Roman"/>
          <w:color w:val="000000"/>
          <w:sz w:val="28"/>
          <w:szCs w:val="28"/>
          <w:lang w:eastAsia="ru-RU"/>
        </w:rPr>
      </w:pPr>
      <w:r w:rsidRPr="00D03B30">
        <w:rPr>
          <w:rFonts w:ascii="Times New Roman" w:eastAsia="Times New Roman" w:hAnsi="Times New Roman" w:cs="Times New Roman"/>
          <w:color w:val="000000"/>
          <w:sz w:val="28"/>
          <w:szCs w:val="28"/>
          <w:lang w:eastAsia="ru-RU"/>
        </w:rPr>
        <w:t>При цьому держателям картка киянина виплата допомоги проводиться шляхом зарахування коштів на картковий рахунок в рамках впровадження проекту системи "Картка киянина".</w:t>
      </w:r>
    </w:p>
    <w:p w:rsidR="004336D5" w:rsidRPr="00D03B30" w:rsidRDefault="004336D5" w:rsidP="00D03B30">
      <w:pPr>
        <w:spacing w:after="0" w:line="240" w:lineRule="auto"/>
        <w:jc w:val="both"/>
        <w:rPr>
          <w:rFonts w:ascii="Times New Roman" w:eastAsia="Times New Roman" w:hAnsi="Times New Roman" w:cs="Times New Roman"/>
          <w:color w:val="000000"/>
          <w:sz w:val="28"/>
          <w:szCs w:val="28"/>
          <w:lang w:eastAsia="ru-RU"/>
        </w:rPr>
      </w:pPr>
      <w:r w:rsidRPr="00D03B30">
        <w:rPr>
          <w:rFonts w:ascii="Times New Roman" w:eastAsia="Times New Roman" w:hAnsi="Times New Roman" w:cs="Times New Roman"/>
          <w:color w:val="000000"/>
          <w:sz w:val="28"/>
          <w:szCs w:val="28"/>
          <w:lang w:eastAsia="ru-RU"/>
        </w:rPr>
        <w:t>3. Під час надання допомоги враховувати, що розмір пенсійної виплати включає: розмір основної пенсії, пенсію за особливі заслуги перед Україною, а також інші надбавки, доплати, в тому числі доплати індексації, та підвищення згідно із законодавством України.</w:t>
      </w:r>
    </w:p>
    <w:p w:rsidR="004336D5" w:rsidRPr="00D03B30" w:rsidRDefault="004336D5" w:rsidP="00D03B30">
      <w:pPr>
        <w:spacing w:after="0" w:line="240" w:lineRule="auto"/>
        <w:jc w:val="both"/>
        <w:rPr>
          <w:rFonts w:ascii="Times New Roman" w:eastAsia="Times New Roman" w:hAnsi="Times New Roman" w:cs="Times New Roman"/>
          <w:color w:val="000000"/>
          <w:sz w:val="28"/>
          <w:szCs w:val="28"/>
          <w:lang w:eastAsia="ru-RU"/>
        </w:rPr>
      </w:pPr>
      <w:r w:rsidRPr="00D03B30">
        <w:rPr>
          <w:rFonts w:ascii="Times New Roman" w:eastAsia="Times New Roman" w:hAnsi="Times New Roman" w:cs="Times New Roman"/>
          <w:color w:val="000000"/>
          <w:sz w:val="28"/>
          <w:szCs w:val="28"/>
          <w:lang w:eastAsia="ru-RU"/>
        </w:rPr>
        <w:t>Одноразова адресна соціальна матеріальна допомога, яка не була своєчасно виплачена громадянину через незалежні від нього причини, у разі смерті цих громадян виплачується членам сім'ї померлого у порядку, передбаченому для виплати пенсій у зв'язку зі смертю пенсіонера.</w:t>
      </w:r>
    </w:p>
    <w:p w:rsidR="004336D5" w:rsidRPr="00D03B30" w:rsidRDefault="004336D5" w:rsidP="00D03B30">
      <w:pPr>
        <w:spacing w:after="0" w:line="240" w:lineRule="auto"/>
        <w:jc w:val="both"/>
        <w:rPr>
          <w:rFonts w:ascii="Times New Roman" w:eastAsia="Times New Roman" w:hAnsi="Times New Roman" w:cs="Times New Roman"/>
          <w:color w:val="000000"/>
          <w:sz w:val="28"/>
          <w:szCs w:val="28"/>
          <w:lang w:eastAsia="ru-RU"/>
        </w:rPr>
      </w:pPr>
      <w:r w:rsidRPr="00D03B30">
        <w:rPr>
          <w:rFonts w:ascii="Times New Roman" w:eastAsia="Times New Roman" w:hAnsi="Times New Roman" w:cs="Times New Roman"/>
          <w:color w:val="000000"/>
          <w:sz w:val="28"/>
          <w:szCs w:val="28"/>
          <w:lang w:eastAsia="ru-RU"/>
        </w:rPr>
        <w:t>Врахувати те, що особам, які одночасно належать до декількох категорій, надається одна виплата у більшому розмірі.</w:t>
      </w:r>
    </w:p>
    <w:p w:rsidR="004336D5" w:rsidRPr="00D03B30" w:rsidRDefault="004336D5" w:rsidP="00D03B30">
      <w:pPr>
        <w:spacing w:after="0" w:line="240" w:lineRule="auto"/>
        <w:jc w:val="both"/>
        <w:rPr>
          <w:rFonts w:ascii="Times New Roman" w:eastAsia="Times New Roman" w:hAnsi="Times New Roman" w:cs="Times New Roman"/>
          <w:color w:val="000000"/>
          <w:sz w:val="28"/>
          <w:szCs w:val="28"/>
          <w:lang w:eastAsia="ru-RU"/>
        </w:rPr>
      </w:pPr>
      <w:r w:rsidRPr="00D03B30">
        <w:rPr>
          <w:rFonts w:ascii="Times New Roman" w:eastAsia="Times New Roman" w:hAnsi="Times New Roman" w:cs="Times New Roman"/>
          <w:color w:val="000000"/>
          <w:sz w:val="28"/>
          <w:szCs w:val="28"/>
          <w:lang w:eastAsia="ru-RU"/>
        </w:rPr>
        <w:t>Одноразова адресна соціальна матеріальна допомога не виплачується особам, які перебувають на повному державному утриманні.</w:t>
      </w:r>
    </w:p>
    <w:p w:rsidR="004336D5" w:rsidRPr="00D03B30" w:rsidRDefault="004336D5" w:rsidP="00D03B30">
      <w:pPr>
        <w:spacing w:after="0" w:line="240" w:lineRule="auto"/>
        <w:jc w:val="both"/>
        <w:rPr>
          <w:rFonts w:ascii="Times New Roman" w:eastAsia="Times New Roman" w:hAnsi="Times New Roman" w:cs="Times New Roman"/>
          <w:color w:val="000000"/>
          <w:sz w:val="28"/>
          <w:szCs w:val="28"/>
          <w:lang w:eastAsia="ru-RU"/>
        </w:rPr>
      </w:pPr>
      <w:r w:rsidRPr="00D03B30">
        <w:rPr>
          <w:rFonts w:ascii="Times New Roman" w:eastAsia="Times New Roman" w:hAnsi="Times New Roman" w:cs="Times New Roman"/>
          <w:color w:val="000000"/>
          <w:sz w:val="28"/>
          <w:szCs w:val="28"/>
          <w:lang w:eastAsia="ru-RU"/>
        </w:rPr>
        <w:t>4. Департаменту суспільних комунікацій виконавчого органу Київської міської ради (Київської міської державної адміністрації) забезпечити оприлюднення цього розпорядження в засобах масової інформації.</w:t>
      </w:r>
    </w:p>
    <w:p w:rsidR="004336D5" w:rsidRPr="00D03B30" w:rsidRDefault="004336D5" w:rsidP="00D03B30">
      <w:pPr>
        <w:spacing w:after="0" w:line="240" w:lineRule="auto"/>
        <w:jc w:val="both"/>
        <w:rPr>
          <w:rFonts w:ascii="Times New Roman" w:eastAsia="Times New Roman" w:hAnsi="Times New Roman" w:cs="Times New Roman"/>
          <w:color w:val="000000"/>
          <w:sz w:val="28"/>
          <w:szCs w:val="28"/>
          <w:lang w:eastAsia="ru-RU"/>
        </w:rPr>
      </w:pPr>
      <w:r w:rsidRPr="00D03B30">
        <w:rPr>
          <w:rFonts w:ascii="Times New Roman" w:eastAsia="Times New Roman" w:hAnsi="Times New Roman" w:cs="Times New Roman"/>
          <w:color w:val="000000"/>
          <w:sz w:val="28"/>
          <w:szCs w:val="28"/>
          <w:lang w:eastAsia="ru-RU"/>
        </w:rPr>
        <w:t>5. Контроль за виконанням цього розпорядження покласти на заступника голови Київської міської державної адміністрації Радуцького М. Б.</w:t>
      </w:r>
    </w:p>
    <w:p w:rsidR="004336D5" w:rsidRDefault="004336D5" w:rsidP="00D03B30">
      <w:pPr>
        <w:spacing w:after="0" w:line="240" w:lineRule="auto"/>
        <w:jc w:val="both"/>
        <w:rPr>
          <w:rFonts w:ascii="Times New Roman" w:eastAsia="Times New Roman" w:hAnsi="Times New Roman" w:cs="Times New Roman"/>
          <w:color w:val="000000"/>
          <w:sz w:val="28"/>
          <w:szCs w:val="28"/>
          <w:lang w:val="en-US" w:eastAsia="ru-RU"/>
        </w:rPr>
      </w:pPr>
      <w:r w:rsidRPr="00D03B30">
        <w:rPr>
          <w:rFonts w:ascii="Times New Roman" w:eastAsia="Times New Roman" w:hAnsi="Times New Roman" w:cs="Times New Roman"/>
          <w:color w:val="000000"/>
          <w:sz w:val="28"/>
          <w:szCs w:val="28"/>
          <w:lang w:eastAsia="ru-RU"/>
        </w:rPr>
        <w:t> </w:t>
      </w:r>
    </w:p>
    <w:p w:rsidR="00D03B30" w:rsidRPr="00D03B30" w:rsidRDefault="00D03B30" w:rsidP="00D03B30">
      <w:pPr>
        <w:spacing w:after="0" w:line="240" w:lineRule="auto"/>
        <w:jc w:val="both"/>
        <w:rPr>
          <w:rFonts w:ascii="Times New Roman" w:eastAsia="Times New Roman" w:hAnsi="Times New Roman" w:cs="Times New Roman"/>
          <w:color w:val="000000"/>
          <w:sz w:val="28"/>
          <w:szCs w:val="28"/>
          <w:lang w:val="en-US" w:eastAsia="ru-RU"/>
        </w:rPr>
      </w:pPr>
    </w:p>
    <w:tbl>
      <w:tblPr>
        <w:tblW w:w="5000" w:type="pct"/>
        <w:tblCellSpacing w:w="15" w:type="dxa"/>
        <w:tblCellMar>
          <w:left w:w="0" w:type="dxa"/>
          <w:right w:w="0" w:type="dxa"/>
        </w:tblCellMar>
        <w:tblLook w:val="04A0"/>
      </w:tblPr>
      <w:tblGrid>
        <w:gridCol w:w="4707"/>
        <w:gridCol w:w="4708"/>
      </w:tblGrid>
      <w:tr w:rsidR="004336D5" w:rsidRPr="00D03B30" w:rsidTr="004336D5">
        <w:trPr>
          <w:tblCellSpacing w:w="15" w:type="dxa"/>
        </w:trPr>
        <w:tc>
          <w:tcPr>
            <w:tcW w:w="2500" w:type="pct"/>
            <w:hideMark/>
          </w:tcPr>
          <w:p w:rsidR="004336D5" w:rsidRPr="00D03B30" w:rsidRDefault="004336D5" w:rsidP="00D03B30">
            <w:pPr>
              <w:spacing w:after="0" w:line="240" w:lineRule="auto"/>
              <w:jc w:val="both"/>
              <w:rPr>
                <w:rFonts w:ascii="Times New Roman" w:eastAsia="Times New Roman" w:hAnsi="Times New Roman" w:cs="Times New Roman"/>
                <w:color w:val="000000"/>
                <w:sz w:val="28"/>
                <w:szCs w:val="28"/>
                <w:lang w:eastAsia="ru-RU"/>
              </w:rPr>
            </w:pPr>
            <w:r w:rsidRPr="00D03B30">
              <w:rPr>
                <w:rFonts w:ascii="Times New Roman" w:eastAsia="Times New Roman" w:hAnsi="Times New Roman" w:cs="Times New Roman"/>
                <w:b/>
                <w:bCs/>
                <w:color w:val="000000"/>
                <w:sz w:val="28"/>
                <w:szCs w:val="28"/>
                <w:lang w:eastAsia="ru-RU"/>
              </w:rPr>
              <w:t>Голова</w:t>
            </w:r>
          </w:p>
        </w:tc>
        <w:tc>
          <w:tcPr>
            <w:tcW w:w="2500" w:type="pct"/>
            <w:vAlign w:val="bottom"/>
            <w:hideMark/>
          </w:tcPr>
          <w:p w:rsidR="004336D5" w:rsidRPr="00D03B30" w:rsidRDefault="004336D5" w:rsidP="00D03B30">
            <w:pPr>
              <w:spacing w:after="0" w:line="240" w:lineRule="auto"/>
              <w:jc w:val="both"/>
              <w:rPr>
                <w:rFonts w:ascii="Times New Roman" w:eastAsia="Times New Roman" w:hAnsi="Times New Roman" w:cs="Times New Roman"/>
                <w:color w:val="000000"/>
                <w:sz w:val="28"/>
                <w:szCs w:val="28"/>
                <w:lang w:eastAsia="ru-RU"/>
              </w:rPr>
            </w:pPr>
            <w:r w:rsidRPr="00D03B30">
              <w:rPr>
                <w:rFonts w:ascii="Times New Roman" w:eastAsia="Times New Roman" w:hAnsi="Times New Roman" w:cs="Times New Roman"/>
                <w:b/>
                <w:bCs/>
                <w:color w:val="000000"/>
                <w:sz w:val="28"/>
                <w:szCs w:val="28"/>
                <w:lang w:eastAsia="ru-RU"/>
              </w:rPr>
              <w:t>В. Кличко</w:t>
            </w:r>
          </w:p>
        </w:tc>
      </w:tr>
    </w:tbl>
    <w:p w:rsidR="00A4299E" w:rsidRPr="00D03B30" w:rsidRDefault="00A4299E" w:rsidP="00D03B30">
      <w:pPr>
        <w:jc w:val="both"/>
        <w:rPr>
          <w:rFonts w:ascii="Times New Roman" w:hAnsi="Times New Roman" w:cs="Times New Roman"/>
          <w:sz w:val="28"/>
          <w:szCs w:val="28"/>
          <w:lang w:val="uk-UA"/>
        </w:rPr>
      </w:pPr>
    </w:p>
    <w:p w:rsidR="00D73265" w:rsidRPr="00D03B30" w:rsidRDefault="00D73265" w:rsidP="00D03B30">
      <w:pPr>
        <w:jc w:val="both"/>
        <w:rPr>
          <w:rFonts w:ascii="Times New Roman" w:hAnsi="Times New Roman" w:cs="Times New Roman"/>
          <w:sz w:val="28"/>
          <w:szCs w:val="28"/>
          <w:lang w:val="uk-UA"/>
        </w:rPr>
      </w:pPr>
    </w:p>
    <w:p w:rsidR="00D73265" w:rsidRPr="00D03B30" w:rsidRDefault="00D73265" w:rsidP="00D03B30">
      <w:pPr>
        <w:spacing w:after="0" w:line="240" w:lineRule="auto"/>
        <w:jc w:val="center"/>
        <w:rPr>
          <w:rFonts w:ascii="Times New Roman" w:eastAsia="Times New Roman" w:hAnsi="Times New Roman" w:cs="Times New Roman"/>
          <w:color w:val="000000"/>
          <w:sz w:val="28"/>
          <w:szCs w:val="28"/>
          <w:lang w:val="uk-UA" w:eastAsia="ru-RU"/>
        </w:rPr>
      </w:pPr>
      <w:r w:rsidRPr="00D03B30">
        <w:rPr>
          <w:rFonts w:ascii="Times New Roman" w:eastAsia="Times New Roman" w:hAnsi="Times New Roman" w:cs="Times New Roman"/>
          <w:b/>
          <w:bCs/>
          <w:color w:val="000000"/>
          <w:sz w:val="28"/>
          <w:szCs w:val="28"/>
          <w:lang w:val="uk-UA" w:eastAsia="ru-RU"/>
        </w:rPr>
        <w:lastRenderedPageBreak/>
        <w:t>ВИКОНАВЧИЙ ОРГАН КИЇВСЬКОЇ МІСЬКОЇ РАДИ</w:t>
      </w:r>
      <w:r w:rsidRPr="00D03B30">
        <w:rPr>
          <w:rFonts w:ascii="Times New Roman" w:eastAsia="Times New Roman" w:hAnsi="Times New Roman" w:cs="Times New Roman"/>
          <w:b/>
          <w:bCs/>
          <w:color w:val="000000"/>
          <w:sz w:val="28"/>
          <w:szCs w:val="28"/>
          <w:lang w:val="uk-UA" w:eastAsia="ru-RU"/>
        </w:rPr>
        <w:br/>
        <w:t>(КИЇВСЬКА МІСЬКА ДЕРЖАВНА АДМІНІСТРАЦІЯ)</w:t>
      </w:r>
    </w:p>
    <w:p w:rsidR="00D73265" w:rsidRDefault="00D73265" w:rsidP="00D03B30">
      <w:pPr>
        <w:spacing w:after="0" w:line="240" w:lineRule="auto"/>
        <w:jc w:val="center"/>
        <w:outlineLvl w:val="1"/>
        <w:rPr>
          <w:rFonts w:ascii="Times New Roman" w:eastAsia="Times New Roman" w:hAnsi="Times New Roman" w:cs="Times New Roman"/>
          <w:b/>
          <w:bCs/>
          <w:color w:val="000000"/>
          <w:sz w:val="28"/>
          <w:szCs w:val="28"/>
          <w:lang w:val="en-US" w:eastAsia="ru-RU"/>
        </w:rPr>
      </w:pPr>
      <w:r w:rsidRPr="00D03B30">
        <w:rPr>
          <w:rFonts w:ascii="Times New Roman" w:eastAsia="Times New Roman" w:hAnsi="Times New Roman" w:cs="Times New Roman"/>
          <w:b/>
          <w:bCs/>
          <w:color w:val="000000"/>
          <w:sz w:val="28"/>
          <w:szCs w:val="28"/>
          <w:lang w:val="uk-UA" w:eastAsia="ru-RU"/>
        </w:rPr>
        <w:t>РОЗПОРЯДЖЕННЯ</w:t>
      </w:r>
    </w:p>
    <w:p w:rsidR="00D03B30" w:rsidRPr="00D03B30" w:rsidRDefault="00D03B30" w:rsidP="00D03B30">
      <w:pPr>
        <w:spacing w:after="0" w:line="240" w:lineRule="auto"/>
        <w:jc w:val="center"/>
        <w:outlineLvl w:val="1"/>
        <w:rPr>
          <w:rFonts w:ascii="Times New Roman" w:eastAsia="Times New Roman" w:hAnsi="Times New Roman" w:cs="Times New Roman"/>
          <w:b/>
          <w:bCs/>
          <w:color w:val="000000"/>
          <w:sz w:val="28"/>
          <w:szCs w:val="28"/>
          <w:lang w:val="en-US" w:eastAsia="ru-RU"/>
        </w:rPr>
      </w:pPr>
    </w:p>
    <w:p w:rsidR="00D73265" w:rsidRDefault="00D73265" w:rsidP="00D03B30">
      <w:pPr>
        <w:spacing w:after="0" w:line="240" w:lineRule="auto"/>
        <w:jc w:val="both"/>
        <w:rPr>
          <w:rFonts w:ascii="Times New Roman" w:eastAsia="Times New Roman" w:hAnsi="Times New Roman" w:cs="Times New Roman"/>
          <w:b/>
          <w:bCs/>
          <w:color w:val="000000"/>
          <w:sz w:val="28"/>
          <w:szCs w:val="28"/>
          <w:lang w:val="en-US" w:eastAsia="ru-RU"/>
        </w:rPr>
      </w:pPr>
      <w:r w:rsidRPr="00D03B30">
        <w:rPr>
          <w:rFonts w:ascii="Times New Roman" w:eastAsia="Times New Roman" w:hAnsi="Times New Roman" w:cs="Times New Roman"/>
          <w:b/>
          <w:bCs/>
          <w:color w:val="000000"/>
          <w:sz w:val="28"/>
          <w:szCs w:val="28"/>
          <w:lang w:val="uk-UA" w:eastAsia="ru-RU"/>
        </w:rPr>
        <w:t xml:space="preserve">від 04.06.2015 р. </w:t>
      </w:r>
      <w:r w:rsidRPr="00D03B30">
        <w:rPr>
          <w:rFonts w:ascii="Times New Roman" w:eastAsia="Times New Roman" w:hAnsi="Times New Roman" w:cs="Times New Roman"/>
          <w:b/>
          <w:bCs/>
          <w:color w:val="000000"/>
          <w:sz w:val="28"/>
          <w:szCs w:val="28"/>
          <w:lang w:eastAsia="ru-RU"/>
        </w:rPr>
        <w:t>N</w:t>
      </w:r>
      <w:r w:rsidRPr="00D03B30">
        <w:rPr>
          <w:rFonts w:ascii="Times New Roman" w:eastAsia="Times New Roman" w:hAnsi="Times New Roman" w:cs="Times New Roman"/>
          <w:b/>
          <w:bCs/>
          <w:color w:val="000000"/>
          <w:sz w:val="28"/>
          <w:szCs w:val="28"/>
          <w:lang w:val="uk-UA" w:eastAsia="ru-RU"/>
        </w:rPr>
        <w:t xml:space="preserve"> 530</w:t>
      </w:r>
      <w:r w:rsidR="00D03B30">
        <w:rPr>
          <w:rFonts w:ascii="Times New Roman" w:eastAsia="Times New Roman" w:hAnsi="Times New Roman" w:cs="Times New Roman"/>
          <w:b/>
          <w:bCs/>
          <w:color w:val="000000"/>
          <w:sz w:val="28"/>
          <w:szCs w:val="28"/>
          <w:lang w:val="en-US" w:eastAsia="ru-RU"/>
        </w:rPr>
        <w:t xml:space="preserve">                                                                         </w:t>
      </w:r>
      <w:r w:rsidRPr="00D03B30">
        <w:rPr>
          <w:rFonts w:ascii="Times New Roman" w:eastAsia="Times New Roman" w:hAnsi="Times New Roman" w:cs="Times New Roman"/>
          <w:b/>
          <w:bCs/>
          <w:color w:val="000000"/>
          <w:sz w:val="28"/>
          <w:szCs w:val="28"/>
          <w:lang w:val="uk-UA" w:eastAsia="ru-RU"/>
        </w:rPr>
        <w:t>Київ</w:t>
      </w:r>
    </w:p>
    <w:p w:rsidR="00D03B30" w:rsidRPr="00D03B30" w:rsidRDefault="00D03B30" w:rsidP="00D03B30">
      <w:pPr>
        <w:spacing w:after="0" w:line="240" w:lineRule="auto"/>
        <w:jc w:val="both"/>
        <w:rPr>
          <w:rFonts w:ascii="Times New Roman" w:eastAsia="Times New Roman" w:hAnsi="Times New Roman" w:cs="Times New Roman"/>
          <w:color w:val="000000"/>
          <w:sz w:val="28"/>
          <w:szCs w:val="28"/>
          <w:lang w:val="en-US" w:eastAsia="ru-RU"/>
        </w:rPr>
      </w:pPr>
    </w:p>
    <w:p w:rsidR="00D03B30" w:rsidRDefault="00D73265" w:rsidP="00D03B30">
      <w:pPr>
        <w:spacing w:after="0" w:line="240" w:lineRule="auto"/>
        <w:jc w:val="both"/>
        <w:outlineLvl w:val="1"/>
        <w:rPr>
          <w:rFonts w:ascii="Times New Roman" w:eastAsia="Times New Roman" w:hAnsi="Times New Roman" w:cs="Times New Roman"/>
          <w:b/>
          <w:bCs/>
          <w:color w:val="000000"/>
          <w:sz w:val="28"/>
          <w:szCs w:val="28"/>
          <w:lang w:val="en-US" w:eastAsia="ru-RU"/>
        </w:rPr>
      </w:pPr>
      <w:r w:rsidRPr="00D03B30">
        <w:rPr>
          <w:rFonts w:ascii="Times New Roman" w:eastAsia="Times New Roman" w:hAnsi="Times New Roman" w:cs="Times New Roman"/>
          <w:b/>
          <w:bCs/>
          <w:color w:val="000000"/>
          <w:sz w:val="28"/>
          <w:szCs w:val="28"/>
          <w:lang w:val="uk-UA" w:eastAsia="ru-RU"/>
        </w:rPr>
        <w:t>Про надання одноразової</w:t>
      </w:r>
    </w:p>
    <w:p w:rsidR="00D03B30" w:rsidRPr="00D03B30" w:rsidRDefault="00D73265" w:rsidP="00D03B30">
      <w:pPr>
        <w:spacing w:after="0" w:line="240" w:lineRule="auto"/>
        <w:jc w:val="both"/>
        <w:outlineLvl w:val="1"/>
        <w:rPr>
          <w:rFonts w:ascii="Times New Roman" w:eastAsia="Times New Roman" w:hAnsi="Times New Roman" w:cs="Times New Roman"/>
          <w:b/>
          <w:bCs/>
          <w:color w:val="000000"/>
          <w:sz w:val="28"/>
          <w:szCs w:val="28"/>
          <w:lang w:eastAsia="ru-RU"/>
        </w:rPr>
      </w:pPr>
      <w:r w:rsidRPr="00D03B30">
        <w:rPr>
          <w:rFonts w:ascii="Times New Roman" w:eastAsia="Times New Roman" w:hAnsi="Times New Roman" w:cs="Times New Roman"/>
          <w:b/>
          <w:bCs/>
          <w:color w:val="000000"/>
          <w:sz w:val="28"/>
          <w:szCs w:val="28"/>
          <w:lang w:val="uk-UA" w:eastAsia="ru-RU"/>
        </w:rPr>
        <w:t>адресної соціальної матеріальної</w:t>
      </w:r>
    </w:p>
    <w:p w:rsidR="00D03B30" w:rsidRPr="00D03B30" w:rsidRDefault="00D73265" w:rsidP="00D03B30">
      <w:pPr>
        <w:spacing w:after="0" w:line="240" w:lineRule="auto"/>
        <w:jc w:val="both"/>
        <w:outlineLvl w:val="1"/>
        <w:rPr>
          <w:rFonts w:ascii="Times New Roman" w:eastAsia="Times New Roman" w:hAnsi="Times New Roman" w:cs="Times New Roman"/>
          <w:b/>
          <w:bCs/>
          <w:color w:val="000000"/>
          <w:sz w:val="28"/>
          <w:szCs w:val="28"/>
          <w:lang w:eastAsia="ru-RU"/>
        </w:rPr>
      </w:pPr>
      <w:r w:rsidRPr="00D03B30">
        <w:rPr>
          <w:rFonts w:ascii="Times New Roman" w:eastAsia="Times New Roman" w:hAnsi="Times New Roman" w:cs="Times New Roman"/>
          <w:b/>
          <w:bCs/>
          <w:color w:val="000000"/>
          <w:sz w:val="28"/>
          <w:szCs w:val="28"/>
          <w:lang w:val="uk-UA" w:eastAsia="ru-RU"/>
        </w:rPr>
        <w:t>допомоги окремим категоріям</w:t>
      </w:r>
    </w:p>
    <w:p w:rsidR="00D03B30" w:rsidRPr="00D03B30" w:rsidRDefault="00D73265" w:rsidP="00D03B30">
      <w:pPr>
        <w:spacing w:after="0" w:line="240" w:lineRule="auto"/>
        <w:jc w:val="both"/>
        <w:outlineLvl w:val="1"/>
        <w:rPr>
          <w:rFonts w:ascii="Times New Roman" w:eastAsia="Times New Roman" w:hAnsi="Times New Roman" w:cs="Times New Roman"/>
          <w:b/>
          <w:bCs/>
          <w:color w:val="000000"/>
          <w:sz w:val="28"/>
          <w:szCs w:val="28"/>
          <w:lang w:eastAsia="ru-RU"/>
        </w:rPr>
      </w:pPr>
      <w:r w:rsidRPr="00D03B30">
        <w:rPr>
          <w:rFonts w:ascii="Times New Roman" w:eastAsia="Times New Roman" w:hAnsi="Times New Roman" w:cs="Times New Roman"/>
          <w:b/>
          <w:bCs/>
          <w:color w:val="000000"/>
          <w:sz w:val="28"/>
          <w:szCs w:val="28"/>
          <w:lang w:val="uk-UA" w:eastAsia="ru-RU"/>
        </w:rPr>
        <w:t>соціально незахищених верств</w:t>
      </w:r>
    </w:p>
    <w:p w:rsidR="00D03B30" w:rsidRPr="00D03B30" w:rsidRDefault="00D73265" w:rsidP="00D03B30">
      <w:pPr>
        <w:spacing w:after="0" w:line="240" w:lineRule="auto"/>
        <w:jc w:val="both"/>
        <w:outlineLvl w:val="1"/>
        <w:rPr>
          <w:rFonts w:ascii="Times New Roman" w:eastAsia="Times New Roman" w:hAnsi="Times New Roman" w:cs="Times New Roman"/>
          <w:b/>
          <w:bCs/>
          <w:color w:val="000000"/>
          <w:sz w:val="28"/>
          <w:szCs w:val="28"/>
          <w:lang w:eastAsia="ru-RU"/>
        </w:rPr>
      </w:pPr>
      <w:r w:rsidRPr="00D03B30">
        <w:rPr>
          <w:rFonts w:ascii="Times New Roman" w:eastAsia="Times New Roman" w:hAnsi="Times New Roman" w:cs="Times New Roman"/>
          <w:b/>
          <w:bCs/>
          <w:color w:val="000000"/>
          <w:sz w:val="28"/>
          <w:szCs w:val="28"/>
          <w:lang w:val="uk-UA" w:eastAsia="ru-RU"/>
        </w:rPr>
        <w:t>населення міста Києва з нагоди</w:t>
      </w:r>
    </w:p>
    <w:p w:rsidR="00D03B30" w:rsidRPr="00D03B30" w:rsidRDefault="00D73265" w:rsidP="00D03B30">
      <w:pPr>
        <w:spacing w:after="0" w:line="240" w:lineRule="auto"/>
        <w:jc w:val="both"/>
        <w:outlineLvl w:val="1"/>
        <w:rPr>
          <w:rFonts w:ascii="Times New Roman" w:eastAsia="Times New Roman" w:hAnsi="Times New Roman" w:cs="Times New Roman"/>
          <w:b/>
          <w:bCs/>
          <w:color w:val="000000"/>
          <w:sz w:val="28"/>
          <w:szCs w:val="28"/>
          <w:lang w:eastAsia="ru-RU"/>
        </w:rPr>
      </w:pPr>
      <w:r w:rsidRPr="00D03B30">
        <w:rPr>
          <w:rFonts w:ascii="Times New Roman" w:eastAsia="Times New Roman" w:hAnsi="Times New Roman" w:cs="Times New Roman"/>
          <w:b/>
          <w:bCs/>
          <w:color w:val="000000"/>
          <w:sz w:val="28"/>
          <w:szCs w:val="28"/>
          <w:lang w:val="uk-UA" w:eastAsia="ru-RU"/>
        </w:rPr>
        <w:t xml:space="preserve">відзначення Дня Конституції </w:t>
      </w:r>
    </w:p>
    <w:p w:rsidR="00D73265" w:rsidRPr="00D03B30" w:rsidRDefault="00D73265" w:rsidP="00D03B30">
      <w:pPr>
        <w:spacing w:after="0" w:line="240" w:lineRule="auto"/>
        <w:jc w:val="both"/>
        <w:outlineLvl w:val="1"/>
        <w:rPr>
          <w:rFonts w:ascii="Times New Roman" w:eastAsia="Times New Roman" w:hAnsi="Times New Roman" w:cs="Times New Roman"/>
          <w:b/>
          <w:bCs/>
          <w:color w:val="000000"/>
          <w:sz w:val="28"/>
          <w:szCs w:val="28"/>
          <w:lang w:eastAsia="ru-RU"/>
        </w:rPr>
      </w:pPr>
      <w:r w:rsidRPr="00D03B30">
        <w:rPr>
          <w:rFonts w:ascii="Times New Roman" w:eastAsia="Times New Roman" w:hAnsi="Times New Roman" w:cs="Times New Roman"/>
          <w:b/>
          <w:bCs/>
          <w:color w:val="000000"/>
          <w:sz w:val="28"/>
          <w:szCs w:val="28"/>
          <w:lang w:val="uk-UA" w:eastAsia="ru-RU"/>
        </w:rPr>
        <w:t>України у 2015 році</w:t>
      </w:r>
    </w:p>
    <w:p w:rsidR="00D03B30" w:rsidRPr="00D03B30" w:rsidRDefault="00D03B30" w:rsidP="00D03B30">
      <w:pPr>
        <w:spacing w:after="0" w:line="240" w:lineRule="auto"/>
        <w:jc w:val="both"/>
        <w:outlineLvl w:val="1"/>
        <w:rPr>
          <w:rFonts w:ascii="Times New Roman" w:eastAsia="Times New Roman" w:hAnsi="Times New Roman" w:cs="Times New Roman"/>
          <w:b/>
          <w:bCs/>
          <w:color w:val="000000"/>
          <w:sz w:val="28"/>
          <w:szCs w:val="28"/>
          <w:lang w:eastAsia="ru-RU"/>
        </w:rPr>
      </w:pPr>
    </w:p>
    <w:p w:rsidR="00D73265" w:rsidRPr="00D03B30" w:rsidRDefault="00D73265" w:rsidP="00D03B30">
      <w:pPr>
        <w:spacing w:after="0" w:line="240" w:lineRule="auto"/>
        <w:ind w:firstLine="567"/>
        <w:jc w:val="both"/>
        <w:rPr>
          <w:rFonts w:ascii="Times New Roman" w:eastAsia="Times New Roman" w:hAnsi="Times New Roman" w:cs="Times New Roman"/>
          <w:color w:val="000000"/>
          <w:sz w:val="28"/>
          <w:szCs w:val="28"/>
          <w:lang w:val="uk-UA" w:eastAsia="ru-RU"/>
        </w:rPr>
      </w:pPr>
      <w:r w:rsidRPr="00D03B30">
        <w:rPr>
          <w:rFonts w:ascii="Times New Roman" w:eastAsia="Times New Roman" w:hAnsi="Times New Roman" w:cs="Times New Roman"/>
          <w:color w:val="000000"/>
          <w:sz w:val="28"/>
          <w:szCs w:val="28"/>
          <w:lang w:val="uk-UA" w:eastAsia="ru-RU"/>
        </w:rPr>
        <w:t xml:space="preserve">Відповідно до статті 34 Закону України "Про місцеве самоврядування в Україні", рішення Київської міської ради від 17 лютого 2011 року </w:t>
      </w:r>
      <w:r w:rsidRPr="00D03B30">
        <w:rPr>
          <w:rFonts w:ascii="Times New Roman" w:eastAsia="Times New Roman" w:hAnsi="Times New Roman" w:cs="Times New Roman"/>
          <w:color w:val="000000"/>
          <w:sz w:val="28"/>
          <w:szCs w:val="28"/>
          <w:lang w:eastAsia="ru-RU"/>
        </w:rPr>
        <w:t>N</w:t>
      </w:r>
      <w:r w:rsidRPr="00D03B30">
        <w:rPr>
          <w:rFonts w:ascii="Times New Roman" w:eastAsia="Times New Roman" w:hAnsi="Times New Roman" w:cs="Times New Roman"/>
          <w:color w:val="000000"/>
          <w:sz w:val="28"/>
          <w:szCs w:val="28"/>
          <w:lang w:val="uk-UA" w:eastAsia="ru-RU"/>
        </w:rPr>
        <w:t xml:space="preserve"> 19/5406 "Про затвердження міської цільової програми "Турбота. Назустріч киянам" на 2011 - 2015 роки" (</w:t>
      </w:r>
      <w:hyperlink r:id="rId8" w:history="1">
        <w:r w:rsidRPr="00D03B30">
          <w:rPr>
            <w:rFonts w:ascii="Times New Roman" w:eastAsia="Times New Roman" w:hAnsi="Times New Roman" w:cs="Times New Roman"/>
            <w:color w:val="008000"/>
            <w:sz w:val="28"/>
            <w:szCs w:val="28"/>
            <w:lang w:val="uk-UA" w:eastAsia="ru-RU"/>
          </w:rPr>
          <w:t xml:space="preserve">Програма </w:t>
        </w:r>
        <w:r w:rsidRPr="00D03B30">
          <w:rPr>
            <w:rFonts w:ascii="Times New Roman" w:eastAsia="Times New Roman" w:hAnsi="Times New Roman" w:cs="Times New Roman"/>
            <w:color w:val="008000"/>
            <w:sz w:val="28"/>
            <w:szCs w:val="28"/>
            <w:lang w:eastAsia="ru-RU"/>
          </w:rPr>
          <w:t>N</w:t>
        </w:r>
        <w:r w:rsidRPr="00D03B30">
          <w:rPr>
            <w:rFonts w:ascii="Times New Roman" w:eastAsia="Times New Roman" w:hAnsi="Times New Roman" w:cs="Times New Roman"/>
            <w:color w:val="008000"/>
            <w:sz w:val="28"/>
            <w:szCs w:val="28"/>
            <w:lang w:val="uk-UA" w:eastAsia="ru-RU"/>
          </w:rPr>
          <w:t xml:space="preserve"> 19/5406</w:t>
        </w:r>
      </w:hyperlink>
      <w:r w:rsidRPr="00D03B30">
        <w:rPr>
          <w:rFonts w:ascii="Times New Roman" w:eastAsia="Times New Roman" w:hAnsi="Times New Roman" w:cs="Times New Roman"/>
          <w:color w:val="000000"/>
          <w:sz w:val="28"/>
          <w:szCs w:val="28"/>
          <w:lang w:val="uk-UA" w:eastAsia="ru-RU"/>
        </w:rPr>
        <w:t xml:space="preserve">) (в редакції рішення Київської міської ради від 04 березня 2015 року </w:t>
      </w:r>
      <w:r w:rsidRPr="00D03B30">
        <w:rPr>
          <w:rFonts w:ascii="Times New Roman" w:eastAsia="Times New Roman" w:hAnsi="Times New Roman" w:cs="Times New Roman"/>
          <w:color w:val="000000"/>
          <w:sz w:val="28"/>
          <w:szCs w:val="28"/>
          <w:lang w:eastAsia="ru-RU"/>
        </w:rPr>
        <w:t>N</w:t>
      </w:r>
      <w:r w:rsidRPr="00D03B30">
        <w:rPr>
          <w:rFonts w:ascii="Times New Roman" w:eastAsia="Times New Roman" w:hAnsi="Times New Roman" w:cs="Times New Roman"/>
          <w:color w:val="000000"/>
          <w:sz w:val="28"/>
          <w:szCs w:val="28"/>
          <w:lang w:val="uk-UA" w:eastAsia="ru-RU"/>
        </w:rPr>
        <w:t xml:space="preserve"> 165/1030 (</w:t>
      </w:r>
      <w:hyperlink r:id="rId9" w:history="1">
        <w:r w:rsidRPr="00D03B30">
          <w:rPr>
            <w:rFonts w:ascii="Times New Roman" w:eastAsia="Times New Roman" w:hAnsi="Times New Roman" w:cs="Times New Roman"/>
            <w:color w:val="008000"/>
            <w:sz w:val="28"/>
            <w:szCs w:val="28"/>
            <w:lang w:val="uk-UA" w:eastAsia="ru-RU"/>
          </w:rPr>
          <w:t xml:space="preserve">Рішення </w:t>
        </w:r>
        <w:r w:rsidRPr="00D03B30">
          <w:rPr>
            <w:rFonts w:ascii="Times New Roman" w:eastAsia="Times New Roman" w:hAnsi="Times New Roman" w:cs="Times New Roman"/>
            <w:color w:val="008000"/>
            <w:sz w:val="28"/>
            <w:szCs w:val="28"/>
            <w:lang w:eastAsia="ru-RU"/>
          </w:rPr>
          <w:t>N</w:t>
        </w:r>
        <w:r w:rsidRPr="00D03B30">
          <w:rPr>
            <w:rFonts w:ascii="Times New Roman" w:eastAsia="Times New Roman" w:hAnsi="Times New Roman" w:cs="Times New Roman"/>
            <w:color w:val="008000"/>
            <w:sz w:val="28"/>
            <w:szCs w:val="28"/>
            <w:lang w:val="uk-UA" w:eastAsia="ru-RU"/>
          </w:rPr>
          <w:t xml:space="preserve"> 165/1030</w:t>
        </w:r>
      </w:hyperlink>
      <w:r w:rsidRPr="00D03B30">
        <w:rPr>
          <w:rFonts w:ascii="Times New Roman" w:eastAsia="Times New Roman" w:hAnsi="Times New Roman" w:cs="Times New Roman"/>
          <w:color w:val="000000"/>
          <w:sz w:val="28"/>
          <w:szCs w:val="28"/>
          <w:lang w:val="uk-UA" w:eastAsia="ru-RU"/>
        </w:rPr>
        <w:t>)), з метою подальшого захисту соціально незахищених верств населення міста Києва та з нагоди відзначення Дня Конституції України у 2015 році, в межах функцій органу місцевого самоврядування:</w:t>
      </w:r>
    </w:p>
    <w:p w:rsidR="00D73265" w:rsidRPr="00D03B30" w:rsidRDefault="00D73265" w:rsidP="00D03B30">
      <w:pPr>
        <w:spacing w:after="0" w:line="240" w:lineRule="auto"/>
        <w:jc w:val="both"/>
        <w:rPr>
          <w:rFonts w:ascii="Times New Roman" w:eastAsia="Times New Roman" w:hAnsi="Times New Roman" w:cs="Times New Roman"/>
          <w:color w:val="000000"/>
          <w:sz w:val="28"/>
          <w:szCs w:val="28"/>
          <w:lang w:eastAsia="ru-RU"/>
        </w:rPr>
      </w:pPr>
      <w:r w:rsidRPr="00D03B30">
        <w:rPr>
          <w:rFonts w:ascii="Times New Roman" w:eastAsia="Times New Roman" w:hAnsi="Times New Roman" w:cs="Times New Roman"/>
          <w:color w:val="000000"/>
          <w:sz w:val="28"/>
          <w:szCs w:val="28"/>
          <w:lang w:eastAsia="ru-RU"/>
        </w:rPr>
        <w:t>1. Надати одноразову адресну соціальну матеріальну допомогу окремим категоріям соціально незахищених верств населення міста Києва з нагоди відзначення Дня Конституції України у 2015 році, а саме:</w:t>
      </w:r>
    </w:p>
    <w:p w:rsidR="00D73265" w:rsidRPr="00D03B30" w:rsidRDefault="00D73265" w:rsidP="00D03B30">
      <w:pPr>
        <w:spacing w:after="0" w:line="240" w:lineRule="auto"/>
        <w:jc w:val="both"/>
        <w:rPr>
          <w:rFonts w:ascii="Times New Roman" w:eastAsia="Times New Roman" w:hAnsi="Times New Roman" w:cs="Times New Roman"/>
          <w:color w:val="000000"/>
          <w:sz w:val="28"/>
          <w:szCs w:val="28"/>
          <w:lang w:eastAsia="ru-RU"/>
        </w:rPr>
      </w:pPr>
      <w:r w:rsidRPr="00D03B30">
        <w:rPr>
          <w:rFonts w:ascii="Times New Roman" w:eastAsia="Times New Roman" w:hAnsi="Times New Roman" w:cs="Times New Roman"/>
          <w:b/>
          <w:bCs/>
          <w:color w:val="000000"/>
          <w:sz w:val="28"/>
          <w:szCs w:val="28"/>
          <w:lang w:eastAsia="ru-RU"/>
        </w:rPr>
        <w:t>у розмірі 350 грн.:</w:t>
      </w:r>
    </w:p>
    <w:p w:rsidR="00D73265" w:rsidRPr="00D03B30" w:rsidRDefault="00D73265" w:rsidP="00D03B30">
      <w:pPr>
        <w:spacing w:after="0" w:line="240" w:lineRule="auto"/>
        <w:jc w:val="both"/>
        <w:rPr>
          <w:rFonts w:ascii="Times New Roman" w:eastAsia="Times New Roman" w:hAnsi="Times New Roman" w:cs="Times New Roman"/>
          <w:color w:val="000000"/>
          <w:sz w:val="28"/>
          <w:szCs w:val="28"/>
          <w:lang w:eastAsia="ru-RU"/>
        </w:rPr>
      </w:pPr>
      <w:r w:rsidRPr="00D03B30">
        <w:rPr>
          <w:rFonts w:ascii="Times New Roman" w:eastAsia="Times New Roman" w:hAnsi="Times New Roman" w:cs="Times New Roman"/>
          <w:color w:val="000000"/>
          <w:sz w:val="28"/>
          <w:szCs w:val="28"/>
          <w:lang w:eastAsia="ru-RU"/>
        </w:rPr>
        <w:t>сім'ям осіб, із числа жителів міста Києва, смерть яких пов'язана з участю у масових акціях громадського протесту, що відбулися у період з 21 листопада 2013 року по 21 лютого 2014 року (Небесна Сотня);</w:t>
      </w:r>
    </w:p>
    <w:p w:rsidR="00D73265" w:rsidRPr="00D03B30" w:rsidRDefault="00D73265" w:rsidP="00D03B30">
      <w:pPr>
        <w:spacing w:after="0" w:line="240" w:lineRule="auto"/>
        <w:jc w:val="both"/>
        <w:rPr>
          <w:rFonts w:ascii="Times New Roman" w:eastAsia="Times New Roman" w:hAnsi="Times New Roman" w:cs="Times New Roman"/>
          <w:color w:val="000000"/>
          <w:sz w:val="28"/>
          <w:szCs w:val="28"/>
          <w:lang w:eastAsia="ru-RU"/>
        </w:rPr>
      </w:pPr>
      <w:r w:rsidRPr="00D03B30">
        <w:rPr>
          <w:rFonts w:ascii="Times New Roman" w:eastAsia="Times New Roman" w:hAnsi="Times New Roman" w:cs="Times New Roman"/>
          <w:color w:val="000000"/>
          <w:sz w:val="28"/>
          <w:szCs w:val="28"/>
          <w:lang w:eastAsia="ru-RU"/>
        </w:rPr>
        <w:t>особам, із числа жителів міста Києва, які отримали тяжкі тілесні ушкодження під час участі у масових акціях громадського протесту, що відбулися у період з 21 листопада 2013 року по 21 лютого 2014 року;</w:t>
      </w:r>
    </w:p>
    <w:p w:rsidR="00D73265" w:rsidRPr="00D03B30" w:rsidRDefault="00D73265" w:rsidP="00D03B30">
      <w:pPr>
        <w:spacing w:after="0" w:line="240" w:lineRule="auto"/>
        <w:jc w:val="both"/>
        <w:rPr>
          <w:rFonts w:ascii="Times New Roman" w:eastAsia="Times New Roman" w:hAnsi="Times New Roman" w:cs="Times New Roman"/>
          <w:color w:val="000000"/>
          <w:sz w:val="28"/>
          <w:szCs w:val="28"/>
          <w:lang w:eastAsia="ru-RU"/>
        </w:rPr>
      </w:pPr>
      <w:r w:rsidRPr="00D03B30">
        <w:rPr>
          <w:rFonts w:ascii="Times New Roman" w:eastAsia="Times New Roman" w:hAnsi="Times New Roman" w:cs="Times New Roman"/>
          <w:color w:val="000000"/>
          <w:sz w:val="28"/>
          <w:szCs w:val="28"/>
          <w:lang w:eastAsia="ru-RU"/>
        </w:rPr>
        <w:t>особам, із числа жителів міста Києва, учасникам антитерористичної операції;</w:t>
      </w:r>
    </w:p>
    <w:p w:rsidR="00D73265" w:rsidRPr="00D03B30" w:rsidRDefault="00D73265" w:rsidP="00D03B30">
      <w:pPr>
        <w:spacing w:after="0" w:line="240" w:lineRule="auto"/>
        <w:jc w:val="both"/>
        <w:rPr>
          <w:rFonts w:ascii="Times New Roman" w:eastAsia="Times New Roman" w:hAnsi="Times New Roman" w:cs="Times New Roman"/>
          <w:color w:val="000000"/>
          <w:sz w:val="28"/>
          <w:szCs w:val="28"/>
          <w:lang w:eastAsia="ru-RU"/>
        </w:rPr>
      </w:pPr>
      <w:r w:rsidRPr="00D03B30">
        <w:rPr>
          <w:rFonts w:ascii="Times New Roman" w:eastAsia="Times New Roman" w:hAnsi="Times New Roman" w:cs="Times New Roman"/>
          <w:color w:val="000000"/>
          <w:sz w:val="28"/>
          <w:szCs w:val="28"/>
          <w:lang w:eastAsia="ru-RU"/>
        </w:rPr>
        <w:t>сім'ям киян, які загинули під час проведення антитерористичної операції;</w:t>
      </w:r>
    </w:p>
    <w:p w:rsidR="00D73265" w:rsidRPr="00D03B30" w:rsidRDefault="00D73265" w:rsidP="00D03B30">
      <w:pPr>
        <w:spacing w:after="0" w:line="240" w:lineRule="auto"/>
        <w:jc w:val="both"/>
        <w:rPr>
          <w:rFonts w:ascii="Times New Roman" w:eastAsia="Times New Roman" w:hAnsi="Times New Roman" w:cs="Times New Roman"/>
          <w:color w:val="000000"/>
          <w:sz w:val="28"/>
          <w:szCs w:val="28"/>
          <w:lang w:eastAsia="ru-RU"/>
        </w:rPr>
      </w:pPr>
      <w:r w:rsidRPr="00D03B30">
        <w:rPr>
          <w:rFonts w:ascii="Times New Roman" w:eastAsia="Times New Roman" w:hAnsi="Times New Roman" w:cs="Times New Roman"/>
          <w:b/>
          <w:bCs/>
          <w:color w:val="000000"/>
          <w:sz w:val="28"/>
          <w:szCs w:val="28"/>
          <w:lang w:eastAsia="ru-RU"/>
        </w:rPr>
        <w:t>у розмірі 250 грн.:</w:t>
      </w:r>
    </w:p>
    <w:p w:rsidR="00D73265" w:rsidRPr="00D03B30" w:rsidRDefault="00D73265" w:rsidP="00D03B30">
      <w:pPr>
        <w:spacing w:after="0" w:line="240" w:lineRule="auto"/>
        <w:jc w:val="both"/>
        <w:rPr>
          <w:rFonts w:ascii="Times New Roman" w:eastAsia="Times New Roman" w:hAnsi="Times New Roman" w:cs="Times New Roman"/>
          <w:color w:val="000000"/>
          <w:sz w:val="28"/>
          <w:szCs w:val="28"/>
          <w:lang w:eastAsia="ru-RU"/>
        </w:rPr>
      </w:pPr>
      <w:r w:rsidRPr="00D03B30">
        <w:rPr>
          <w:rFonts w:ascii="Times New Roman" w:eastAsia="Times New Roman" w:hAnsi="Times New Roman" w:cs="Times New Roman"/>
          <w:color w:val="000000"/>
          <w:sz w:val="28"/>
          <w:szCs w:val="28"/>
          <w:lang w:eastAsia="ru-RU"/>
        </w:rPr>
        <w:t>одержувачам пенсійної виплати у зв'язку з втратою годувальника на дітей-сиріт, в яких померли або загинули обоє батьків;</w:t>
      </w:r>
    </w:p>
    <w:p w:rsidR="00D73265" w:rsidRPr="00D03B30" w:rsidRDefault="00D73265" w:rsidP="00D03B30">
      <w:pPr>
        <w:spacing w:after="0" w:line="240" w:lineRule="auto"/>
        <w:jc w:val="both"/>
        <w:rPr>
          <w:rFonts w:ascii="Times New Roman" w:eastAsia="Times New Roman" w:hAnsi="Times New Roman" w:cs="Times New Roman"/>
          <w:color w:val="000000"/>
          <w:sz w:val="28"/>
          <w:szCs w:val="28"/>
          <w:lang w:eastAsia="ru-RU"/>
        </w:rPr>
      </w:pPr>
      <w:r w:rsidRPr="00D03B30">
        <w:rPr>
          <w:rFonts w:ascii="Times New Roman" w:eastAsia="Times New Roman" w:hAnsi="Times New Roman" w:cs="Times New Roman"/>
          <w:b/>
          <w:bCs/>
          <w:color w:val="000000"/>
          <w:sz w:val="28"/>
          <w:szCs w:val="28"/>
          <w:lang w:eastAsia="ru-RU"/>
        </w:rPr>
        <w:t>у розмірі 150 грн.:</w:t>
      </w:r>
    </w:p>
    <w:p w:rsidR="00D73265" w:rsidRPr="00D03B30" w:rsidRDefault="00D73265" w:rsidP="00D03B30">
      <w:pPr>
        <w:spacing w:after="0" w:line="240" w:lineRule="auto"/>
        <w:jc w:val="both"/>
        <w:rPr>
          <w:rFonts w:ascii="Times New Roman" w:eastAsia="Times New Roman" w:hAnsi="Times New Roman" w:cs="Times New Roman"/>
          <w:color w:val="000000"/>
          <w:sz w:val="28"/>
          <w:szCs w:val="28"/>
          <w:lang w:eastAsia="ru-RU"/>
        </w:rPr>
      </w:pPr>
      <w:r w:rsidRPr="00D03B30">
        <w:rPr>
          <w:rFonts w:ascii="Times New Roman" w:eastAsia="Times New Roman" w:hAnsi="Times New Roman" w:cs="Times New Roman"/>
          <w:color w:val="000000"/>
          <w:sz w:val="28"/>
          <w:szCs w:val="28"/>
          <w:lang w:eastAsia="ru-RU"/>
        </w:rPr>
        <w:t>інвалідам I групи, розмір пенсійної виплати яких не перевищує розміру двох прожиткових мінімумів для осіб, які втратили працездатність;</w:t>
      </w:r>
    </w:p>
    <w:p w:rsidR="00D73265" w:rsidRPr="00D03B30" w:rsidRDefault="00D73265" w:rsidP="00D03B30">
      <w:pPr>
        <w:spacing w:after="0" w:line="240" w:lineRule="auto"/>
        <w:jc w:val="both"/>
        <w:rPr>
          <w:rFonts w:ascii="Times New Roman" w:eastAsia="Times New Roman" w:hAnsi="Times New Roman" w:cs="Times New Roman"/>
          <w:color w:val="000000"/>
          <w:sz w:val="28"/>
          <w:szCs w:val="28"/>
          <w:lang w:eastAsia="ru-RU"/>
        </w:rPr>
      </w:pPr>
      <w:r w:rsidRPr="00D03B30">
        <w:rPr>
          <w:rFonts w:ascii="Times New Roman" w:eastAsia="Times New Roman" w:hAnsi="Times New Roman" w:cs="Times New Roman"/>
          <w:color w:val="000000"/>
          <w:sz w:val="28"/>
          <w:szCs w:val="28"/>
          <w:lang w:eastAsia="ru-RU"/>
        </w:rPr>
        <w:t>одержувачам державної соціальної допомоги інвалідам з дитинства та дітям-інвалідам відповідно до Закону України "Про державну соціальну допомогу інвалідам з дитинства та дітям-інвалідам";</w:t>
      </w:r>
    </w:p>
    <w:p w:rsidR="00D73265" w:rsidRPr="00D03B30" w:rsidRDefault="00D73265" w:rsidP="00D03B30">
      <w:pPr>
        <w:spacing w:after="0" w:line="240" w:lineRule="auto"/>
        <w:jc w:val="both"/>
        <w:rPr>
          <w:rFonts w:ascii="Times New Roman" w:eastAsia="Times New Roman" w:hAnsi="Times New Roman" w:cs="Times New Roman"/>
          <w:color w:val="000000"/>
          <w:sz w:val="28"/>
          <w:szCs w:val="28"/>
          <w:lang w:eastAsia="ru-RU"/>
        </w:rPr>
      </w:pPr>
      <w:r w:rsidRPr="00D03B30">
        <w:rPr>
          <w:rFonts w:ascii="Times New Roman" w:eastAsia="Times New Roman" w:hAnsi="Times New Roman" w:cs="Times New Roman"/>
          <w:color w:val="000000"/>
          <w:sz w:val="28"/>
          <w:szCs w:val="28"/>
          <w:lang w:eastAsia="ru-RU"/>
        </w:rPr>
        <w:t>одержувачам соціальної пенсії інвалідам з дитинства та дітям-інвалідам відповідно до Закону України "Про пенсійне забезпечення";</w:t>
      </w:r>
    </w:p>
    <w:p w:rsidR="00D73265" w:rsidRPr="00D03B30" w:rsidRDefault="00D73265" w:rsidP="00D03B30">
      <w:pPr>
        <w:spacing w:after="0" w:line="240" w:lineRule="auto"/>
        <w:jc w:val="both"/>
        <w:rPr>
          <w:rFonts w:ascii="Times New Roman" w:eastAsia="Times New Roman" w:hAnsi="Times New Roman" w:cs="Times New Roman"/>
          <w:color w:val="000000"/>
          <w:sz w:val="28"/>
          <w:szCs w:val="28"/>
          <w:lang w:eastAsia="ru-RU"/>
        </w:rPr>
      </w:pPr>
      <w:r w:rsidRPr="00D03B30">
        <w:rPr>
          <w:rFonts w:ascii="Times New Roman" w:eastAsia="Times New Roman" w:hAnsi="Times New Roman" w:cs="Times New Roman"/>
          <w:color w:val="000000"/>
          <w:sz w:val="28"/>
          <w:szCs w:val="28"/>
          <w:lang w:eastAsia="ru-RU"/>
        </w:rPr>
        <w:lastRenderedPageBreak/>
        <w:t>Праведникам Бабиного Яру;</w:t>
      </w:r>
    </w:p>
    <w:p w:rsidR="00D73265" w:rsidRPr="00D03B30" w:rsidRDefault="00D73265" w:rsidP="00D03B30">
      <w:pPr>
        <w:spacing w:after="0" w:line="240" w:lineRule="auto"/>
        <w:jc w:val="both"/>
        <w:rPr>
          <w:rFonts w:ascii="Times New Roman" w:eastAsia="Times New Roman" w:hAnsi="Times New Roman" w:cs="Times New Roman"/>
          <w:color w:val="000000"/>
          <w:sz w:val="28"/>
          <w:szCs w:val="28"/>
          <w:lang w:eastAsia="ru-RU"/>
        </w:rPr>
      </w:pPr>
      <w:r w:rsidRPr="00D03B30">
        <w:rPr>
          <w:rFonts w:ascii="Times New Roman" w:eastAsia="Times New Roman" w:hAnsi="Times New Roman" w:cs="Times New Roman"/>
          <w:color w:val="000000"/>
          <w:sz w:val="28"/>
          <w:szCs w:val="28"/>
          <w:lang w:eastAsia="ru-RU"/>
        </w:rPr>
        <w:t>жертвам політичних репресій та членам їх сімей, які отримують підвищення пенсій відповідно до пункту "г" статті 77 Закону України "Про пенсійне забезпечення";</w:t>
      </w:r>
    </w:p>
    <w:p w:rsidR="00D73265" w:rsidRPr="00D03B30" w:rsidRDefault="00D73265" w:rsidP="00D03B30">
      <w:pPr>
        <w:spacing w:after="0" w:line="240" w:lineRule="auto"/>
        <w:jc w:val="both"/>
        <w:rPr>
          <w:rFonts w:ascii="Times New Roman" w:eastAsia="Times New Roman" w:hAnsi="Times New Roman" w:cs="Times New Roman"/>
          <w:color w:val="000000"/>
          <w:sz w:val="28"/>
          <w:szCs w:val="28"/>
          <w:lang w:eastAsia="ru-RU"/>
        </w:rPr>
      </w:pPr>
      <w:r w:rsidRPr="00D03B30">
        <w:rPr>
          <w:rFonts w:ascii="Times New Roman" w:eastAsia="Times New Roman" w:hAnsi="Times New Roman" w:cs="Times New Roman"/>
          <w:color w:val="000000"/>
          <w:sz w:val="28"/>
          <w:szCs w:val="28"/>
          <w:lang w:eastAsia="ru-RU"/>
        </w:rPr>
        <w:t>учасникам народного ополчення, статус яким встановлено відповідно до Закону України "Про статус ветеранів війни, гарантії їх соціального захисту";</w:t>
      </w:r>
    </w:p>
    <w:p w:rsidR="00D73265" w:rsidRPr="00D03B30" w:rsidRDefault="00D73265" w:rsidP="00D03B30">
      <w:pPr>
        <w:spacing w:after="0" w:line="240" w:lineRule="auto"/>
        <w:jc w:val="both"/>
        <w:rPr>
          <w:rFonts w:ascii="Times New Roman" w:eastAsia="Times New Roman" w:hAnsi="Times New Roman" w:cs="Times New Roman"/>
          <w:color w:val="000000"/>
          <w:sz w:val="28"/>
          <w:szCs w:val="28"/>
          <w:lang w:eastAsia="ru-RU"/>
        </w:rPr>
      </w:pPr>
      <w:r w:rsidRPr="00D03B30">
        <w:rPr>
          <w:rFonts w:ascii="Times New Roman" w:eastAsia="Times New Roman" w:hAnsi="Times New Roman" w:cs="Times New Roman"/>
          <w:b/>
          <w:bCs/>
          <w:color w:val="000000"/>
          <w:sz w:val="28"/>
          <w:szCs w:val="28"/>
          <w:lang w:eastAsia="ru-RU"/>
        </w:rPr>
        <w:t>у розмірі 100 грн.:</w:t>
      </w:r>
    </w:p>
    <w:p w:rsidR="00D73265" w:rsidRPr="00D03B30" w:rsidRDefault="00D73265" w:rsidP="00D03B30">
      <w:pPr>
        <w:spacing w:after="0" w:line="240" w:lineRule="auto"/>
        <w:jc w:val="both"/>
        <w:rPr>
          <w:rFonts w:ascii="Times New Roman" w:eastAsia="Times New Roman" w:hAnsi="Times New Roman" w:cs="Times New Roman"/>
          <w:color w:val="000000"/>
          <w:sz w:val="28"/>
          <w:szCs w:val="28"/>
          <w:lang w:eastAsia="ru-RU"/>
        </w:rPr>
      </w:pPr>
      <w:r w:rsidRPr="00D03B30">
        <w:rPr>
          <w:rFonts w:ascii="Times New Roman" w:eastAsia="Times New Roman" w:hAnsi="Times New Roman" w:cs="Times New Roman"/>
          <w:color w:val="000000"/>
          <w:sz w:val="28"/>
          <w:szCs w:val="28"/>
          <w:lang w:eastAsia="ru-RU"/>
        </w:rPr>
        <w:t>непрацюючим пенсіонерам, розмір пенсійної виплати яких не перевищує розміру двох прожиткових мінімумів для осіб, які втратили працездатність;</w:t>
      </w:r>
    </w:p>
    <w:p w:rsidR="00D73265" w:rsidRPr="00D03B30" w:rsidRDefault="00D73265" w:rsidP="00D03B30">
      <w:pPr>
        <w:spacing w:after="0" w:line="240" w:lineRule="auto"/>
        <w:jc w:val="both"/>
        <w:rPr>
          <w:rFonts w:ascii="Times New Roman" w:eastAsia="Times New Roman" w:hAnsi="Times New Roman" w:cs="Times New Roman"/>
          <w:color w:val="000000"/>
          <w:sz w:val="28"/>
          <w:szCs w:val="28"/>
          <w:lang w:eastAsia="ru-RU"/>
        </w:rPr>
      </w:pPr>
      <w:r w:rsidRPr="00D03B30">
        <w:rPr>
          <w:rFonts w:ascii="Times New Roman" w:eastAsia="Times New Roman" w:hAnsi="Times New Roman" w:cs="Times New Roman"/>
          <w:color w:val="000000"/>
          <w:sz w:val="28"/>
          <w:szCs w:val="28"/>
          <w:lang w:eastAsia="ru-RU"/>
        </w:rPr>
        <w:t>одержувачам державної соціальної допомоги відповідно до Закону України "Про державну соціальну допомогу особам, які не мають права на пенсію та інвалідам";</w:t>
      </w:r>
    </w:p>
    <w:p w:rsidR="00D73265" w:rsidRPr="00D03B30" w:rsidRDefault="00D73265" w:rsidP="00D03B30">
      <w:pPr>
        <w:spacing w:after="0" w:line="240" w:lineRule="auto"/>
        <w:jc w:val="both"/>
        <w:rPr>
          <w:rFonts w:ascii="Times New Roman" w:eastAsia="Times New Roman" w:hAnsi="Times New Roman" w:cs="Times New Roman"/>
          <w:color w:val="000000"/>
          <w:sz w:val="28"/>
          <w:szCs w:val="28"/>
          <w:lang w:eastAsia="ru-RU"/>
        </w:rPr>
      </w:pPr>
      <w:r w:rsidRPr="00D03B30">
        <w:rPr>
          <w:rFonts w:ascii="Times New Roman" w:eastAsia="Times New Roman" w:hAnsi="Times New Roman" w:cs="Times New Roman"/>
          <w:color w:val="000000"/>
          <w:sz w:val="28"/>
          <w:szCs w:val="28"/>
          <w:lang w:eastAsia="ru-RU"/>
        </w:rPr>
        <w:t>одержувачам державної соціальної допомоги відповідно до Закону України "Про державну соціальну допомогу малозабезпеченим сім'ям";</w:t>
      </w:r>
    </w:p>
    <w:p w:rsidR="00D73265" w:rsidRPr="00D03B30" w:rsidRDefault="00D73265" w:rsidP="00D03B30">
      <w:pPr>
        <w:spacing w:after="0" w:line="240" w:lineRule="auto"/>
        <w:jc w:val="both"/>
        <w:rPr>
          <w:rFonts w:ascii="Times New Roman" w:eastAsia="Times New Roman" w:hAnsi="Times New Roman" w:cs="Times New Roman"/>
          <w:color w:val="000000"/>
          <w:sz w:val="28"/>
          <w:szCs w:val="28"/>
          <w:lang w:eastAsia="ru-RU"/>
        </w:rPr>
      </w:pPr>
      <w:r w:rsidRPr="00D03B30">
        <w:rPr>
          <w:rFonts w:ascii="Times New Roman" w:eastAsia="Times New Roman" w:hAnsi="Times New Roman" w:cs="Times New Roman"/>
          <w:color w:val="000000"/>
          <w:sz w:val="28"/>
          <w:szCs w:val="28"/>
          <w:lang w:eastAsia="ru-RU"/>
        </w:rPr>
        <w:t>одержувачам компенсації за надання соціальних послуг відповідно до постанови Кабінету Міністрів України від 29 квітня 2004 року N 558 "Про затвердження Порядку призначення і виплати компенсації фізичним особам, які надають соціальні послуги";</w:t>
      </w:r>
    </w:p>
    <w:p w:rsidR="00D73265" w:rsidRPr="00D03B30" w:rsidRDefault="00D73265" w:rsidP="00D03B30">
      <w:pPr>
        <w:spacing w:after="0" w:line="240" w:lineRule="auto"/>
        <w:jc w:val="both"/>
        <w:rPr>
          <w:rFonts w:ascii="Times New Roman" w:eastAsia="Times New Roman" w:hAnsi="Times New Roman" w:cs="Times New Roman"/>
          <w:color w:val="000000"/>
          <w:sz w:val="28"/>
          <w:szCs w:val="28"/>
          <w:lang w:eastAsia="ru-RU"/>
        </w:rPr>
      </w:pPr>
      <w:r w:rsidRPr="00D03B30">
        <w:rPr>
          <w:rFonts w:ascii="Times New Roman" w:eastAsia="Times New Roman" w:hAnsi="Times New Roman" w:cs="Times New Roman"/>
          <w:color w:val="000000"/>
          <w:sz w:val="28"/>
          <w:szCs w:val="28"/>
          <w:lang w:eastAsia="ru-RU"/>
        </w:rPr>
        <w:t>одержувачам компенсаційної виплати по догляду за інвалідом I групи або престарілим, який досяг 80-річного віку, відповідно до постанови Кабінету Міністрів України від 26 липня 1996 року N 832 "Про підвищення розмірів державної допомоги окремим категоріям громадян";</w:t>
      </w:r>
    </w:p>
    <w:p w:rsidR="00D73265" w:rsidRPr="00D03B30" w:rsidRDefault="00D73265" w:rsidP="00D03B30">
      <w:pPr>
        <w:spacing w:after="0" w:line="240" w:lineRule="auto"/>
        <w:jc w:val="both"/>
        <w:rPr>
          <w:rFonts w:ascii="Times New Roman" w:eastAsia="Times New Roman" w:hAnsi="Times New Roman" w:cs="Times New Roman"/>
          <w:color w:val="000000"/>
          <w:sz w:val="28"/>
          <w:szCs w:val="28"/>
          <w:lang w:eastAsia="ru-RU"/>
        </w:rPr>
      </w:pPr>
      <w:r w:rsidRPr="00D03B30">
        <w:rPr>
          <w:rFonts w:ascii="Times New Roman" w:eastAsia="Times New Roman" w:hAnsi="Times New Roman" w:cs="Times New Roman"/>
          <w:color w:val="000000"/>
          <w:sz w:val="28"/>
          <w:szCs w:val="28"/>
          <w:lang w:eastAsia="ru-RU"/>
        </w:rPr>
        <w:t>2. Департаменту соціальної політики виконавчого органу Київської міської ради (Київської міської державної адміністрації):</w:t>
      </w:r>
    </w:p>
    <w:p w:rsidR="00D73265" w:rsidRPr="00D03B30" w:rsidRDefault="00D73265" w:rsidP="00D03B30">
      <w:pPr>
        <w:spacing w:after="0" w:line="240" w:lineRule="auto"/>
        <w:jc w:val="both"/>
        <w:rPr>
          <w:rFonts w:ascii="Times New Roman" w:eastAsia="Times New Roman" w:hAnsi="Times New Roman" w:cs="Times New Roman"/>
          <w:color w:val="000000"/>
          <w:sz w:val="28"/>
          <w:szCs w:val="28"/>
          <w:lang w:eastAsia="ru-RU"/>
        </w:rPr>
      </w:pPr>
      <w:r w:rsidRPr="00D03B30">
        <w:rPr>
          <w:rFonts w:ascii="Times New Roman" w:eastAsia="Times New Roman" w:hAnsi="Times New Roman" w:cs="Times New Roman"/>
          <w:color w:val="000000"/>
          <w:sz w:val="28"/>
          <w:szCs w:val="28"/>
          <w:lang w:eastAsia="ru-RU"/>
        </w:rPr>
        <w:t>2.1. Забезпечити за рахунок коштів, передбачених у бюджеті міста Києва на 2015 рік на виконання міської цільової програми "Турбота. Назустріч киянам" на 2011 - 2015 роки", затвердженої рішенням Київської міської ради від 17 лютого 2011 року N 19/5406 (</w:t>
      </w:r>
      <w:hyperlink r:id="rId10" w:history="1">
        <w:r w:rsidRPr="00D03B30">
          <w:rPr>
            <w:rFonts w:ascii="Times New Roman" w:eastAsia="Times New Roman" w:hAnsi="Times New Roman" w:cs="Times New Roman"/>
            <w:color w:val="008000"/>
            <w:sz w:val="28"/>
            <w:szCs w:val="28"/>
            <w:lang w:eastAsia="ru-RU"/>
          </w:rPr>
          <w:t>Програма N 19/5406</w:t>
        </w:r>
      </w:hyperlink>
      <w:r w:rsidRPr="00D03B30">
        <w:rPr>
          <w:rFonts w:ascii="Times New Roman" w:eastAsia="Times New Roman" w:hAnsi="Times New Roman" w:cs="Times New Roman"/>
          <w:color w:val="000000"/>
          <w:sz w:val="28"/>
          <w:szCs w:val="28"/>
          <w:lang w:eastAsia="ru-RU"/>
        </w:rPr>
        <w:t>) (в редакції рішення Київської міської ради від 04 березня 2015 року N 165/1030 (</w:t>
      </w:r>
      <w:hyperlink r:id="rId11" w:history="1">
        <w:r w:rsidRPr="00D03B30">
          <w:rPr>
            <w:rFonts w:ascii="Times New Roman" w:eastAsia="Times New Roman" w:hAnsi="Times New Roman" w:cs="Times New Roman"/>
            <w:color w:val="008000"/>
            <w:sz w:val="28"/>
            <w:szCs w:val="28"/>
            <w:lang w:eastAsia="ru-RU"/>
          </w:rPr>
          <w:t>Рішення N 165/1030</w:t>
        </w:r>
      </w:hyperlink>
      <w:r w:rsidRPr="00D03B30">
        <w:rPr>
          <w:rFonts w:ascii="Times New Roman" w:eastAsia="Times New Roman" w:hAnsi="Times New Roman" w:cs="Times New Roman"/>
          <w:color w:val="000000"/>
          <w:sz w:val="28"/>
          <w:szCs w:val="28"/>
          <w:lang w:eastAsia="ru-RU"/>
        </w:rPr>
        <w:t>)), надання одноразової адресної соціальної матеріальної допомоги на загальну суму коштів 39951,27 тис. грн. окремим категоріям соціально незахищених верств населення міста Києва, зазначеним у пункті 1 цього розпорядження.</w:t>
      </w:r>
    </w:p>
    <w:p w:rsidR="00D73265" w:rsidRPr="00D03B30" w:rsidRDefault="00D73265" w:rsidP="00D03B30">
      <w:pPr>
        <w:spacing w:after="0" w:line="240" w:lineRule="auto"/>
        <w:jc w:val="both"/>
        <w:rPr>
          <w:rFonts w:ascii="Times New Roman" w:eastAsia="Times New Roman" w:hAnsi="Times New Roman" w:cs="Times New Roman"/>
          <w:color w:val="000000"/>
          <w:sz w:val="28"/>
          <w:szCs w:val="28"/>
          <w:lang w:eastAsia="ru-RU"/>
        </w:rPr>
      </w:pPr>
      <w:r w:rsidRPr="00D03B30">
        <w:rPr>
          <w:rFonts w:ascii="Times New Roman" w:eastAsia="Times New Roman" w:hAnsi="Times New Roman" w:cs="Times New Roman"/>
          <w:color w:val="000000"/>
          <w:sz w:val="28"/>
          <w:szCs w:val="28"/>
          <w:lang w:eastAsia="ru-RU"/>
        </w:rPr>
        <w:t>2.2. Виплату одноразової адресної соціальної матеріальної допомоги окремим категоріям соціально незахищених верств населення міста Києва з нагоди відзначення Дня Конституції України у 2015 році проводити:</w:t>
      </w:r>
    </w:p>
    <w:p w:rsidR="00D73265" w:rsidRPr="00D03B30" w:rsidRDefault="00D73265" w:rsidP="00D03B30">
      <w:pPr>
        <w:spacing w:after="0" w:line="240" w:lineRule="auto"/>
        <w:jc w:val="both"/>
        <w:rPr>
          <w:rFonts w:ascii="Times New Roman" w:eastAsia="Times New Roman" w:hAnsi="Times New Roman" w:cs="Times New Roman"/>
          <w:color w:val="000000"/>
          <w:sz w:val="28"/>
          <w:szCs w:val="28"/>
          <w:lang w:eastAsia="ru-RU"/>
        </w:rPr>
      </w:pPr>
      <w:r w:rsidRPr="00D03B30">
        <w:rPr>
          <w:rFonts w:ascii="Times New Roman" w:eastAsia="Times New Roman" w:hAnsi="Times New Roman" w:cs="Times New Roman"/>
          <w:color w:val="000000"/>
          <w:sz w:val="28"/>
          <w:szCs w:val="28"/>
          <w:lang w:eastAsia="ru-RU"/>
        </w:rPr>
        <w:t xml:space="preserve">особам, які перебувають на обліку в органах праці та соціального захисту населення та Пенсійного фонду України, відповідно до Порядку виплати пенсій та грошової допомоги за згодою пенсіонерів та одержувачів допомоги через їх поточні рахунки у банках, затвердженого постановою Кабінету Міністрів України від 30 серпня 1999 року N 1596, та Інструкції про виплату та доставку пенсій, соціальних допомог національним оператором поштового зв'язку, затвердженої наказом Міністерства транспорту та зв'язку України, Міністерства праці та соціальної політики України від 28 квітня 2009 року N 464/156, постановою правління Пенсійного фонду України від 28 квітня 2009 </w:t>
      </w:r>
      <w:r w:rsidRPr="00D03B30">
        <w:rPr>
          <w:rFonts w:ascii="Times New Roman" w:eastAsia="Times New Roman" w:hAnsi="Times New Roman" w:cs="Times New Roman"/>
          <w:color w:val="000000"/>
          <w:sz w:val="28"/>
          <w:szCs w:val="28"/>
          <w:lang w:eastAsia="ru-RU"/>
        </w:rPr>
        <w:lastRenderedPageBreak/>
        <w:t>року N 14-1, зареєстрованої в Міністерстві юстиції України 2 липня 2009 року за N 592/16608;</w:t>
      </w:r>
    </w:p>
    <w:p w:rsidR="00D73265" w:rsidRPr="00D03B30" w:rsidRDefault="00D73265" w:rsidP="00D03B30">
      <w:pPr>
        <w:spacing w:after="0" w:line="240" w:lineRule="auto"/>
        <w:jc w:val="both"/>
        <w:rPr>
          <w:rFonts w:ascii="Times New Roman" w:eastAsia="Times New Roman" w:hAnsi="Times New Roman" w:cs="Times New Roman"/>
          <w:color w:val="000000"/>
          <w:sz w:val="28"/>
          <w:szCs w:val="28"/>
          <w:lang w:eastAsia="ru-RU"/>
        </w:rPr>
      </w:pPr>
      <w:r w:rsidRPr="00D03B30">
        <w:rPr>
          <w:rFonts w:ascii="Times New Roman" w:eastAsia="Times New Roman" w:hAnsi="Times New Roman" w:cs="Times New Roman"/>
          <w:color w:val="000000"/>
          <w:sz w:val="28"/>
          <w:szCs w:val="28"/>
          <w:lang w:eastAsia="ru-RU"/>
        </w:rPr>
        <w:t>особам, які перебувають на обліку в Головному управлінні Пенсійного фонду України в м. Києві, пенсія яким призначена відповідно до Закону України "Про пенсійне забезпечення осіб, звільнених з військової служби, та деяких інших осіб" згідно зі списками, наданими Головним управлінням Пенсійного фонду України в м. Києві.</w:t>
      </w:r>
    </w:p>
    <w:p w:rsidR="00D73265" w:rsidRPr="00D03B30" w:rsidRDefault="00D73265" w:rsidP="00D03B30">
      <w:pPr>
        <w:spacing w:after="0" w:line="240" w:lineRule="auto"/>
        <w:jc w:val="both"/>
        <w:rPr>
          <w:rFonts w:ascii="Times New Roman" w:eastAsia="Times New Roman" w:hAnsi="Times New Roman" w:cs="Times New Roman"/>
          <w:color w:val="000000"/>
          <w:sz w:val="28"/>
          <w:szCs w:val="28"/>
          <w:lang w:eastAsia="ru-RU"/>
        </w:rPr>
      </w:pPr>
      <w:r w:rsidRPr="00D03B30">
        <w:rPr>
          <w:rFonts w:ascii="Times New Roman" w:eastAsia="Times New Roman" w:hAnsi="Times New Roman" w:cs="Times New Roman"/>
          <w:color w:val="000000"/>
          <w:sz w:val="28"/>
          <w:szCs w:val="28"/>
          <w:lang w:eastAsia="ru-RU"/>
        </w:rPr>
        <w:t>При цьому держателям "Картки киянина" виплата допомоги проводиться шляхом зарахування коштів на картковий рахунок в рамках впровадження проекту системи "Картка киянина".</w:t>
      </w:r>
    </w:p>
    <w:p w:rsidR="00D73265" w:rsidRPr="00D03B30" w:rsidRDefault="00D73265" w:rsidP="00D03B30">
      <w:pPr>
        <w:spacing w:after="0" w:line="240" w:lineRule="auto"/>
        <w:jc w:val="both"/>
        <w:rPr>
          <w:rFonts w:ascii="Times New Roman" w:eastAsia="Times New Roman" w:hAnsi="Times New Roman" w:cs="Times New Roman"/>
          <w:color w:val="000000"/>
          <w:sz w:val="28"/>
          <w:szCs w:val="28"/>
          <w:lang w:eastAsia="ru-RU"/>
        </w:rPr>
      </w:pPr>
      <w:r w:rsidRPr="00D03B30">
        <w:rPr>
          <w:rFonts w:ascii="Times New Roman" w:eastAsia="Times New Roman" w:hAnsi="Times New Roman" w:cs="Times New Roman"/>
          <w:color w:val="000000"/>
          <w:sz w:val="28"/>
          <w:szCs w:val="28"/>
          <w:lang w:eastAsia="ru-RU"/>
        </w:rPr>
        <w:t>3. Під час надання допомоги враховувати, що розмір пенсійної виплати включає: розмір основної пенсії, пенсію за особливі заслуги перед Україною, а також інші надбавки, доплати, в тому числі доплати індексації, та підвищення згідно із законодавством України.</w:t>
      </w:r>
    </w:p>
    <w:p w:rsidR="00D73265" w:rsidRPr="00D03B30" w:rsidRDefault="00D73265" w:rsidP="00D03B30">
      <w:pPr>
        <w:spacing w:after="0" w:line="240" w:lineRule="auto"/>
        <w:jc w:val="both"/>
        <w:rPr>
          <w:rFonts w:ascii="Times New Roman" w:eastAsia="Times New Roman" w:hAnsi="Times New Roman" w:cs="Times New Roman"/>
          <w:color w:val="000000"/>
          <w:sz w:val="28"/>
          <w:szCs w:val="28"/>
          <w:lang w:eastAsia="ru-RU"/>
        </w:rPr>
      </w:pPr>
      <w:r w:rsidRPr="00D03B30">
        <w:rPr>
          <w:rFonts w:ascii="Times New Roman" w:eastAsia="Times New Roman" w:hAnsi="Times New Roman" w:cs="Times New Roman"/>
          <w:color w:val="000000"/>
          <w:sz w:val="28"/>
          <w:szCs w:val="28"/>
          <w:lang w:eastAsia="ru-RU"/>
        </w:rPr>
        <w:t>Одноразова адресна соціальна матеріальна допомога, яка не була своєчасно виплачена громадянину через не залежні від нього причини, у разі смерті цих громадян виплачується членам сім'ї померлого у порядку, передбаченому для виплати пенсій у зв'язку зі смертю пенсіонера.</w:t>
      </w:r>
    </w:p>
    <w:p w:rsidR="00D73265" w:rsidRPr="00D03B30" w:rsidRDefault="00D73265" w:rsidP="00D03B30">
      <w:pPr>
        <w:spacing w:after="0" w:line="240" w:lineRule="auto"/>
        <w:jc w:val="both"/>
        <w:rPr>
          <w:rFonts w:ascii="Times New Roman" w:eastAsia="Times New Roman" w:hAnsi="Times New Roman" w:cs="Times New Roman"/>
          <w:color w:val="000000"/>
          <w:sz w:val="28"/>
          <w:szCs w:val="28"/>
          <w:lang w:eastAsia="ru-RU"/>
        </w:rPr>
      </w:pPr>
      <w:r w:rsidRPr="00D03B30">
        <w:rPr>
          <w:rFonts w:ascii="Times New Roman" w:eastAsia="Times New Roman" w:hAnsi="Times New Roman" w:cs="Times New Roman"/>
          <w:color w:val="000000"/>
          <w:sz w:val="28"/>
          <w:szCs w:val="28"/>
          <w:lang w:eastAsia="ru-RU"/>
        </w:rPr>
        <w:t>Врахувати те, що особам, які одночасно належать до декількох категорій, надається одна допомога у більшому розмірі.</w:t>
      </w:r>
    </w:p>
    <w:p w:rsidR="00D73265" w:rsidRPr="00D03B30" w:rsidRDefault="00D73265" w:rsidP="00D03B30">
      <w:pPr>
        <w:spacing w:after="0" w:line="240" w:lineRule="auto"/>
        <w:jc w:val="both"/>
        <w:rPr>
          <w:rFonts w:ascii="Times New Roman" w:eastAsia="Times New Roman" w:hAnsi="Times New Roman" w:cs="Times New Roman"/>
          <w:color w:val="000000"/>
          <w:sz w:val="28"/>
          <w:szCs w:val="28"/>
          <w:lang w:eastAsia="ru-RU"/>
        </w:rPr>
      </w:pPr>
      <w:r w:rsidRPr="00D03B30">
        <w:rPr>
          <w:rFonts w:ascii="Times New Roman" w:eastAsia="Times New Roman" w:hAnsi="Times New Roman" w:cs="Times New Roman"/>
          <w:color w:val="000000"/>
          <w:sz w:val="28"/>
          <w:szCs w:val="28"/>
          <w:lang w:eastAsia="ru-RU"/>
        </w:rPr>
        <w:t>Одноразова адресна соціальна матеріальна допомога не виплачується особам, які перебувають на повному державному утриманні.</w:t>
      </w:r>
    </w:p>
    <w:p w:rsidR="00D73265" w:rsidRPr="00D03B30" w:rsidRDefault="00D73265" w:rsidP="00D03B30">
      <w:pPr>
        <w:spacing w:after="0" w:line="240" w:lineRule="auto"/>
        <w:jc w:val="both"/>
        <w:rPr>
          <w:rFonts w:ascii="Times New Roman" w:eastAsia="Times New Roman" w:hAnsi="Times New Roman" w:cs="Times New Roman"/>
          <w:color w:val="000000"/>
          <w:sz w:val="28"/>
          <w:szCs w:val="28"/>
          <w:lang w:eastAsia="ru-RU"/>
        </w:rPr>
      </w:pPr>
      <w:r w:rsidRPr="00D03B30">
        <w:rPr>
          <w:rFonts w:ascii="Times New Roman" w:eastAsia="Times New Roman" w:hAnsi="Times New Roman" w:cs="Times New Roman"/>
          <w:color w:val="000000"/>
          <w:sz w:val="28"/>
          <w:szCs w:val="28"/>
          <w:lang w:eastAsia="ru-RU"/>
        </w:rPr>
        <w:t>4. Департаменту суспільних комунікацій виконавчого органу Київської міської ради (Київської міської державної адміністрації) забезпечити оприлюднення цього розпорядження в засобах масової інформації.</w:t>
      </w:r>
    </w:p>
    <w:p w:rsidR="00D73265" w:rsidRPr="00D03B30" w:rsidRDefault="00D73265" w:rsidP="00D03B30">
      <w:pPr>
        <w:spacing w:after="0" w:line="240" w:lineRule="auto"/>
        <w:jc w:val="both"/>
        <w:rPr>
          <w:rFonts w:ascii="Times New Roman" w:eastAsia="Times New Roman" w:hAnsi="Times New Roman" w:cs="Times New Roman"/>
          <w:color w:val="000000"/>
          <w:sz w:val="28"/>
          <w:szCs w:val="28"/>
          <w:lang w:eastAsia="ru-RU"/>
        </w:rPr>
      </w:pPr>
      <w:r w:rsidRPr="00D03B30">
        <w:rPr>
          <w:rFonts w:ascii="Times New Roman" w:eastAsia="Times New Roman" w:hAnsi="Times New Roman" w:cs="Times New Roman"/>
          <w:color w:val="000000"/>
          <w:sz w:val="28"/>
          <w:szCs w:val="28"/>
          <w:lang w:eastAsia="ru-RU"/>
        </w:rPr>
        <w:t>5. Контроль за виконанням цього розпорядження покласти на заступника голови Київської міської державної адміністрації Радуцького М. Б.</w:t>
      </w:r>
    </w:p>
    <w:p w:rsidR="00D73265" w:rsidRDefault="00D73265" w:rsidP="00D03B30">
      <w:pPr>
        <w:spacing w:after="0" w:line="240" w:lineRule="auto"/>
        <w:jc w:val="both"/>
        <w:rPr>
          <w:rFonts w:ascii="Times New Roman" w:eastAsia="Times New Roman" w:hAnsi="Times New Roman" w:cs="Times New Roman"/>
          <w:color w:val="000000"/>
          <w:sz w:val="28"/>
          <w:szCs w:val="28"/>
          <w:lang w:val="en-US" w:eastAsia="ru-RU"/>
        </w:rPr>
      </w:pPr>
      <w:r w:rsidRPr="00D03B30">
        <w:rPr>
          <w:rFonts w:ascii="Times New Roman" w:eastAsia="Times New Roman" w:hAnsi="Times New Roman" w:cs="Times New Roman"/>
          <w:color w:val="000000"/>
          <w:sz w:val="28"/>
          <w:szCs w:val="28"/>
          <w:lang w:eastAsia="ru-RU"/>
        </w:rPr>
        <w:t> </w:t>
      </w:r>
    </w:p>
    <w:p w:rsidR="00D03B30" w:rsidRPr="00D03B30" w:rsidRDefault="00D03B30" w:rsidP="00D03B30">
      <w:pPr>
        <w:spacing w:after="0" w:line="240" w:lineRule="auto"/>
        <w:jc w:val="both"/>
        <w:rPr>
          <w:rFonts w:ascii="Times New Roman" w:eastAsia="Times New Roman" w:hAnsi="Times New Roman" w:cs="Times New Roman"/>
          <w:color w:val="000000"/>
          <w:sz w:val="28"/>
          <w:szCs w:val="28"/>
          <w:lang w:val="en-US" w:eastAsia="ru-RU"/>
        </w:rPr>
      </w:pPr>
    </w:p>
    <w:tbl>
      <w:tblPr>
        <w:tblW w:w="5000" w:type="pct"/>
        <w:tblCellSpacing w:w="15" w:type="dxa"/>
        <w:tblCellMar>
          <w:left w:w="0" w:type="dxa"/>
          <w:right w:w="0" w:type="dxa"/>
        </w:tblCellMar>
        <w:tblLook w:val="04A0"/>
      </w:tblPr>
      <w:tblGrid>
        <w:gridCol w:w="4707"/>
        <w:gridCol w:w="4708"/>
      </w:tblGrid>
      <w:tr w:rsidR="00D73265" w:rsidRPr="00D03B30" w:rsidTr="00D73265">
        <w:trPr>
          <w:tblCellSpacing w:w="15" w:type="dxa"/>
        </w:trPr>
        <w:tc>
          <w:tcPr>
            <w:tcW w:w="2500" w:type="pct"/>
            <w:hideMark/>
          </w:tcPr>
          <w:p w:rsidR="00D73265" w:rsidRPr="00D03B30" w:rsidRDefault="00D73265" w:rsidP="00D03B30">
            <w:pPr>
              <w:spacing w:after="0" w:line="240" w:lineRule="auto"/>
              <w:jc w:val="both"/>
              <w:rPr>
                <w:rFonts w:ascii="Times New Roman" w:eastAsia="Times New Roman" w:hAnsi="Times New Roman" w:cs="Times New Roman"/>
                <w:color w:val="000000"/>
                <w:sz w:val="28"/>
                <w:szCs w:val="28"/>
                <w:lang w:eastAsia="ru-RU"/>
              </w:rPr>
            </w:pPr>
            <w:r w:rsidRPr="00D03B30">
              <w:rPr>
                <w:rFonts w:ascii="Times New Roman" w:eastAsia="Times New Roman" w:hAnsi="Times New Roman" w:cs="Times New Roman"/>
                <w:b/>
                <w:bCs/>
                <w:color w:val="000000"/>
                <w:sz w:val="28"/>
                <w:szCs w:val="28"/>
                <w:lang w:eastAsia="ru-RU"/>
              </w:rPr>
              <w:t>Голова</w:t>
            </w:r>
          </w:p>
        </w:tc>
        <w:tc>
          <w:tcPr>
            <w:tcW w:w="2500" w:type="pct"/>
            <w:hideMark/>
          </w:tcPr>
          <w:p w:rsidR="00D73265" w:rsidRPr="00D03B30" w:rsidRDefault="00D73265" w:rsidP="00D03B30">
            <w:pPr>
              <w:spacing w:after="0" w:line="240" w:lineRule="auto"/>
              <w:jc w:val="both"/>
              <w:rPr>
                <w:rFonts w:ascii="Times New Roman" w:eastAsia="Times New Roman" w:hAnsi="Times New Roman" w:cs="Times New Roman"/>
                <w:color w:val="000000"/>
                <w:sz w:val="28"/>
                <w:szCs w:val="28"/>
                <w:lang w:eastAsia="ru-RU"/>
              </w:rPr>
            </w:pPr>
            <w:r w:rsidRPr="00D03B30">
              <w:rPr>
                <w:rFonts w:ascii="Times New Roman" w:eastAsia="Times New Roman" w:hAnsi="Times New Roman" w:cs="Times New Roman"/>
                <w:b/>
                <w:bCs/>
                <w:color w:val="000000"/>
                <w:sz w:val="28"/>
                <w:szCs w:val="28"/>
                <w:lang w:eastAsia="ru-RU"/>
              </w:rPr>
              <w:t>В. Кличко</w:t>
            </w:r>
          </w:p>
        </w:tc>
      </w:tr>
    </w:tbl>
    <w:p w:rsidR="00D73265" w:rsidRPr="00D03B30" w:rsidRDefault="00D73265" w:rsidP="00D03B30">
      <w:pPr>
        <w:jc w:val="both"/>
        <w:rPr>
          <w:rFonts w:ascii="Times New Roman" w:hAnsi="Times New Roman" w:cs="Times New Roman"/>
          <w:sz w:val="28"/>
          <w:szCs w:val="28"/>
          <w:lang w:val="uk-UA"/>
        </w:rPr>
      </w:pPr>
    </w:p>
    <w:p w:rsidR="00A74942" w:rsidRPr="00D03B30" w:rsidRDefault="00A74942" w:rsidP="00D03B30">
      <w:pPr>
        <w:pStyle w:val="a3"/>
        <w:spacing w:before="0" w:beforeAutospacing="0" w:after="0" w:afterAutospacing="0"/>
        <w:jc w:val="both"/>
        <w:rPr>
          <w:b/>
          <w:bCs/>
          <w:color w:val="000000"/>
          <w:sz w:val="28"/>
          <w:szCs w:val="28"/>
          <w:lang w:val="uk-UA"/>
        </w:rPr>
      </w:pPr>
    </w:p>
    <w:p w:rsidR="00A74942" w:rsidRDefault="00A74942" w:rsidP="00D03B30">
      <w:pPr>
        <w:pStyle w:val="a3"/>
        <w:spacing w:before="0" w:beforeAutospacing="0" w:after="0" w:afterAutospacing="0"/>
        <w:jc w:val="both"/>
        <w:rPr>
          <w:b/>
          <w:bCs/>
          <w:color w:val="000000"/>
          <w:sz w:val="28"/>
          <w:szCs w:val="28"/>
          <w:lang w:val="en-US"/>
        </w:rPr>
      </w:pPr>
    </w:p>
    <w:p w:rsidR="00D03B30" w:rsidRDefault="00D03B30" w:rsidP="00D03B30">
      <w:pPr>
        <w:pStyle w:val="a3"/>
        <w:spacing w:before="0" w:beforeAutospacing="0" w:after="0" w:afterAutospacing="0"/>
        <w:jc w:val="both"/>
        <w:rPr>
          <w:b/>
          <w:bCs/>
          <w:color w:val="000000"/>
          <w:sz w:val="28"/>
          <w:szCs w:val="28"/>
          <w:lang w:val="en-US"/>
        </w:rPr>
      </w:pPr>
    </w:p>
    <w:p w:rsidR="00D03B30" w:rsidRDefault="00D03B30" w:rsidP="00D03B30">
      <w:pPr>
        <w:pStyle w:val="a3"/>
        <w:spacing w:before="0" w:beforeAutospacing="0" w:after="0" w:afterAutospacing="0"/>
        <w:jc w:val="both"/>
        <w:rPr>
          <w:b/>
          <w:bCs/>
          <w:color w:val="000000"/>
          <w:sz w:val="28"/>
          <w:szCs w:val="28"/>
          <w:lang w:val="en-US"/>
        </w:rPr>
      </w:pPr>
    </w:p>
    <w:p w:rsidR="00D03B30" w:rsidRDefault="00D03B30" w:rsidP="00D03B30">
      <w:pPr>
        <w:pStyle w:val="a3"/>
        <w:spacing w:before="0" w:beforeAutospacing="0" w:after="0" w:afterAutospacing="0"/>
        <w:jc w:val="both"/>
        <w:rPr>
          <w:b/>
          <w:bCs/>
          <w:color w:val="000000"/>
          <w:sz w:val="28"/>
          <w:szCs w:val="28"/>
          <w:lang w:val="en-US"/>
        </w:rPr>
      </w:pPr>
    </w:p>
    <w:p w:rsidR="00D03B30" w:rsidRDefault="00D03B30" w:rsidP="00D03B30">
      <w:pPr>
        <w:pStyle w:val="a3"/>
        <w:spacing w:before="0" w:beforeAutospacing="0" w:after="0" w:afterAutospacing="0"/>
        <w:jc w:val="both"/>
        <w:rPr>
          <w:b/>
          <w:bCs/>
          <w:color w:val="000000"/>
          <w:sz w:val="28"/>
          <w:szCs w:val="28"/>
          <w:lang w:val="en-US"/>
        </w:rPr>
      </w:pPr>
    </w:p>
    <w:p w:rsidR="00D03B30" w:rsidRDefault="00D03B30" w:rsidP="00D03B30">
      <w:pPr>
        <w:pStyle w:val="a3"/>
        <w:spacing w:before="0" w:beforeAutospacing="0" w:after="0" w:afterAutospacing="0"/>
        <w:jc w:val="both"/>
        <w:rPr>
          <w:b/>
          <w:bCs/>
          <w:color w:val="000000"/>
          <w:sz w:val="28"/>
          <w:szCs w:val="28"/>
          <w:lang w:val="en-US"/>
        </w:rPr>
      </w:pPr>
    </w:p>
    <w:p w:rsidR="00D03B30" w:rsidRDefault="00D03B30" w:rsidP="00D03B30">
      <w:pPr>
        <w:pStyle w:val="a3"/>
        <w:spacing w:before="0" w:beforeAutospacing="0" w:after="0" w:afterAutospacing="0"/>
        <w:jc w:val="both"/>
        <w:rPr>
          <w:b/>
          <w:bCs/>
          <w:color w:val="000000"/>
          <w:sz w:val="28"/>
          <w:szCs w:val="28"/>
          <w:lang w:val="en-US"/>
        </w:rPr>
      </w:pPr>
    </w:p>
    <w:p w:rsidR="00D03B30" w:rsidRDefault="00D03B30" w:rsidP="00D03B30">
      <w:pPr>
        <w:pStyle w:val="a3"/>
        <w:spacing w:before="0" w:beforeAutospacing="0" w:after="0" w:afterAutospacing="0"/>
        <w:jc w:val="both"/>
        <w:rPr>
          <w:b/>
          <w:bCs/>
          <w:color w:val="000000"/>
          <w:sz w:val="28"/>
          <w:szCs w:val="28"/>
          <w:lang w:val="en-US"/>
        </w:rPr>
      </w:pPr>
    </w:p>
    <w:p w:rsidR="00D03B30" w:rsidRDefault="00D03B30" w:rsidP="00D03B30">
      <w:pPr>
        <w:pStyle w:val="a3"/>
        <w:spacing w:before="0" w:beforeAutospacing="0" w:after="0" w:afterAutospacing="0"/>
        <w:jc w:val="both"/>
        <w:rPr>
          <w:b/>
          <w:bCs/>
          <w:color w:val="000000"/>
          <w:sz w:val="28"/>
          <w:szCs w:val="28"/>
          <w:lang w:val="en-US"/>
        </w:rPr>
      </w:pPr>
    </w:p>
    <w:p w:rsidR="00D03B30" w:rsidRDefault="00D03B30" w:rsidP="00D03B30">
      <w:pPr>
        <w:pStyle w:val="a3"/>
        <w:spacing w:before="0" w:beforeAutospacing="0" w:after="0" w:afterAutospacing="0"/>
        <w:jc w:val="both"/>
        <w:rPr>
          <w:b/>
          <w:bCs/>
          <w:color w:val="000000"/>
          <w:sz w:val="28"/>
          <w:szCs w:val="28"/>
          <w:lang w:val="en-US"/>
        </w:rPr>
      </w:pPr>
    </w:p>
    <w:p w:rsidR="00D03B30" w:rsidRDefault="00D03B30" w:rsidP="00D03B30">
      <w:pPr>
        <w:pStyle w:val="a3"/>
        <w:spacing w:before="0" w:beforeAutospacing="0" w:after="0" w:afterAutospacing="0"/>
        <w:jc w:val="both"/>
        <w:rPr>
          <w:b/>
          <w:bCs/>
          <w:color w:val="000000"/>
          <w:sz w:val="28"/>
          <w:szCs w:val="28"/>
          <w:lang w:val="en-US"/>
        </w:rPr>
      </w:pPr>
    </w:p>
    <w:p w:rsidR="00D03B30" w:rsidRPr="00D03B30" w:rsidRDefault="00D03B30" w:rsidP="00D03B30">
      <w:pPr>
        <w:pStyle w:val="a3"/>
        <w:spacing w:before="0" w:beforeAutospacing="0" w:after="0" w:afterAutospacing="0"/>
        <w:jc w:val="both"/>
        <w:rPr>
          <w:b/>
          <w:bCs/>
          <w:color w:val="000000"/>
          <w:sz w:val="28"/>
          <w:szCs w:val="28"/>
          <w:lang w:val="en-US"/>
        </w:rPr>
      </w:pPr>
    </w:p>
    <w:p w:rsidR="00A74942" w:rsidRPr="00D03B30" w:rsidRDefault="00A74942" w:rsidP="00D03B30">
      <w:pPr>
        <w:pStyle w:val="a3"/>
        <w:spacing w:before="0" w:beforeAutospacing="0" w:after="0" w:afterAutospacing="0"/>
        <w:jc w:val="center"/>
        <w:rPr>
          <w:color w:val="000000"/>
          <w:sz w:val="28"/>
          <w:szCs w:val="28"/>
          <w:lang w:val="uk-UA"/>
        </w:rPr>
      </w:pPr>
      <w:r w:rsidRPr="00D03B30">
        <w:rPr>
          <w:b/>
          <w:bCs/>
          <w:color w:val="000000"/>
          <w:sz w:val="28"/>
          <w:szCs w:val="28"/>
          <w:lang w:val="uk-UA"/>
        </w:rPr>
        <w:lastRenderedPageBreak/>
        <w:t>ВИКОНАВЧИЙ ОРГАН КИЇВСЬКОЇ МІСЬКОЇ РАДИ</w:t>
      </w:r>
      <w:r w:rsidRPr="00D03B30">
        <w:rPr>
          <w:b/>
          <w:bCs/>
          <w:color w:val="000000"/>
          <w:sz w:val="28"/>
          <w:szCs w:val="28"/>
          <w:lang w:val="uk-UA"/>
        </w:rPr>
        <w:br/>
        <w:t>(КИЇВСЬКА МІСЬКА ДЕРЖАВНА АДМІНІСТРАЦІЯ)</w:t>
      </w:r>
    </w:p>
    <w:p w:rsidR="00A74942" w:rsidRDefault="00A74942" w:rsidP="00D03B30">
      <w:pPr>
        <w:pStyle w:val="2"/>
        <w:spacing w:before="0" w:beforeAutospacing="0" w:after="0" w:afterAutospacing="0"/>
        <w:jc w:val="center"/>
        <w:rPr>
          <w:color w:val="000000"/>
          <w:sz w:val="28"/>
          <w:szCs w:val="28"/>
          <w:lang w:val="en-US"/>
        </w:rPr>
      </w:pPr>
      <w:r w:rsidRPr="00D03B30">
        <w:rPr>
          <w:color w:val="000000"/>
          <w:sz w:val="28"/>
          <w:szCs w:val="28"/>
          <w:lang w:val="uk-UA"/>
        </w:rPr>
        <w:t>РОЗПОРЯДЖЕННЯ</w:t>
      </w:r>
    </w:p>
    <w:p w:rsidR="00D03B30" w:rsidRPr="00D03B30" w:rsidRDefault="00D03B30" w:rsidP="00D03B30">
      <w:pPr>
        <w:pStyle w:val="2"/>
        <w:spacing w:before="0" w:beforeAutospacing="0" w:after="0" w:afterAutospacing="0"/>
        <w:jc w:val="center"/>
        <w:rPr>
          <w:color w:val="000000"/>
          <w:sz w:val="28"/>
          <w:szCs w:val="28"/>
          <w:lang w:val="en-US"/>
        </w:rPr>
      </w:pPr>
    </w:p>
    <w:p w:rsidR="00A74942" w:rsidRDefault="00A74942" w:rsidP="00D03B30">
      <w:pPr>
        <w:pStyle w:val="a3"/>
        <w:spacing w:before="0" w:beforeAutospacing="0" w:after="0" w:afterAutospacing="0"/>
        <w:jc w:val="both"/>
        <w:rPr>
          <w:b/>
          <w:bCs/>
          <w:color w:val="000000"/>
          <w:sz w:val="28"/>
          <w:szCs w:val="28"/>
          <w:lang w:val="en-US"/>
        </w:rPr>
      </w:pPr>
      <w:r w:rsidRPr="00D03B30">
        <w:rPr>
          <w:b/>
          <w:bCs/>
          <w:color w:val="000000"/>
          <w:sz w:val="28"/>
          <w:szCs w:val="28"/>
          <w:lang w:val="uk-UA"/>
        </w:rPr>
        <w:t xml:space="preserve">від 07.08.2015 р. </w:t>
      </w:r>
      <w:r w:rsidRPr="00D03B30">
        <w:rPr>
          <w:b/>
          <w:bCs/>
          <w:color w:val="000000"/>
          <w:sz w:val="28"/>
          <w:szCs w:val="28"/>
        </w:rPr>
        <w:t>N</w:t>
      </w:r>
      <w:r w:rsidRPr="00D03B30">
        <w:rPr>
          <w:b/>
          <w:bCs/>
          <w:color w:val="000000"/>
          <w:sz w:val="28"/>
          <w:szCs w:val="28"/>
          <w:lang w:val="uk-UA"/>
        </w:rPr>
        <w:t xml:space="preserve"> 768</w:t>
      </w:r>
      <w:r w:rsidR="00D03B30">
        <w:rPr>
          <w:b/>
          <w:bCs/>
          <w:color w:val="000000"/>
          <w:sz w:val="28"/>
          <w:szCs w:val="28"/>
          <w:lang w:val="en-US"/>
        </w:rPr>
        <w:t xml:space="preserve">                                                                          </w:t>
      </w:r>
      <w:r w:rsidRPr="00D03B30">
        <w:rPr>
          <w:b/>
          <w:bCs/>
          <w:color w:val="000000"/>
          <w:sz w:val="28"/>
          <w:szCs w:val="28"/>
          <w:lang w:val="uk-UA"/>
        </w:rPr>
        <w:t>Київ</w:t>
      </w:r>
    </w:p>
    <w:p w:rsidR="00D03B30" w:rsidRPr="00D03B30" w:rsidRDefault="00D03B30" w:rsidP="00D03B30">
      <w:pPr>
        <w:pStyle w:val="a3"/>
        <w:spacing w:before="0" w:beforeAutospacing="0" w:after="0" w:afterAutospacing="0"/>
        <w:jc w:val="both"/>
        <w:rPr>
          <w:color w:val="000000"/>
          <w:sz w:val="28"/>
          <w:szCs w:val="28"/>
          <w:lang w:val="en-US"/>
        </w:rPr>
      </w:pPr>
    </w:p>
    <w:p w:rsidR="00D03B30" w:rsidRDefault="00A74942" w:rsidP="00D03B30">
      <w:pPr>
        <w:pStyle w:val="2"/>
        <w:spacing w:before="0" w:beforeAutospacing="0" w:after="0" w:afterAutospacing="0"/>
        <w:jc w:val="both"/>
        <w:rPr>
          <w:color w:val="000000"/>
          <w:sz w:val="28"/>
          <w:szCs w:val="28"/>
          <w:lang w:val="en-US"/>
        </w:rPr>
      </w:pPr>
      <w:r w:rsidRPr="00D03B30">
        <w:rPr>
          <w:color w:val="000000"/>
          <w:sz w:val="28"/>
          <w:szCs w:val="28"/>
          <w:lang w:val="uk-UA"/>
        </w:rPr>
        <w:t>Про надання одноразової</w:t>
      </w:r>
    </w:p>
    <w:p w:rsidR="00D03B30" w:rsidRPr="00D03B30" w:rsidRDefault="00A74942" w:rsidP="00D03B30">
      <w:pPr>
        <w:pStyle w:val="2"/>
        <w:spacing w:before="0" w:beforeAutospacing="0" w:after="0" w:afterAutospacing="0"/>
        <w:jc w:val="both"/>
        <w:rPr>
          <w:color w:val="000000"/>
          <w:sz w:val="28"/>
          <w:szCs w:val="28"/>
        </w:rPr>
      </w:pPr>
      <w:r w:rsidRPr="00D03B30">
        <w:rPr>
          <w:color w:val="000000"/>
          <w:sz w:val="28"/>
          <w:szCs w:val="28"/>
          <w:lang w:val="uk-UA"/>
        </w:rPr>
        <w:t>адресної соціальної матеріальної</w:t>
      </w:r>
    </w:p>
    <w:p w:rsidR="00D03B30" w:rsidRPr="00D03B30" w:rsidRDefault="00A74942" w:rsidP="00D03B30">
      <w:pPr>
        <w:pStyle w:val="2"/>
        <w:spacing w:before="0" w:beforeAutospacing="0" w:after="0" w:afterAutospacing="0"/>
        <w:jc w:val="both"/>
        <w:rPr>
          <w:color w:val="000000"/>
          <w:sz w:val="28"/>
          <w:szCs w:val="28"/>
        </w:rPr>
      </w:pPr>
      <w:r w:rsidRPr="00D03B30">
        <w:rPr>
          <w:color w:val="000000"/>
          <w:sz w:val="28"/>
          <w:szCs w:val="28"/>
          <w:lang w:val="uk-UA"/>
        </w:rPr>
        <w:t xml:space="preserve">допомоги окремим категоріям </w:t>
      </w:r>
    </w:p>
    <w:p w:rsidR="00D03B30" w:rsidRDefault="00A74942" w:rsidP="00D03B30">
      <w:pPr>
        <w:pStyle w:val="2"/>
        <w:spacing w:before="0" w:beforeAutospacing="0" w:after="0" w:afterAutospacing="0"/>
        <w:jc w:val="both"/>
        <w:rPr>
          <w:color w:val="000000"/>
          <w:sz w:val="28"/>
          <w:szCs w:val="28"/>
          <w:lang w:val="en-US"/>
        </w:rPr>
      </w:pPr>
      <w:r w:rsidRPr="00D03B30">
        <w:rPr>
          <w:color w:val="000000"/>
          <w:sz w:val="28"/>
          <w:szCs w:val="28"/>
          <w:lang w:val="uk-UA"/>
        </w:rPr>
        <w:t>соціально незахищених верств</w:t>
      </w:r>
    </w:p>
    <w:p w:rsidR="00D03B30" w:rsidRPr="00D03B30" w:rsidRDefault="00A74942" w:rsidP="00D03B30">
      <w:pPr>
        <w:pStyle w:val="2"/>
        <w:spacing w:before="0" w:beforeAutospacing="0" w:after="0" w:afterAutospacing="0"/>
        <w:jc w:val="both"/>
        <w:rPr>
          <w:color w:val="000000"/>
          <w:sz w:val="28"/>
          <w:szCs w:val="28"/>
        </w:rPr>
      </w:pPr>
      <w:r w:rsidRPr="00D03B30">
        <w:rPr>
          <w:color w:val="000000"/>
          <w:sz w:val="28"/>
          <w:szCs w:val="28"/>
          <w:lang w:val="uk-UA"/>
        </w:rPr>
        <w:t>населення міста Києва з нагоди</w:t>
      </w:r>
    </w:p>
    <w:p w:rsidR="00D03B30" w:rsidRPr="00D03B30" w:rsidRDefault="00A74942" w:rsidP="00D03B30">
      <w:pPr>
        <w:pStyle w:val="2"/>
        <w:spacing w:before="0" w:beforeAutospacing="0" w:after="0" w:afterAutospacing="0"/>
        <w:jc w:val="both"/>
        <w:rPr>
          <w:color w:val="000000"/>
          <w:sz w:val="28"/>
          <w:szCs w:val="28"/>
        </w:rPr>
      </w:pPr>
      <w:r w:rsidRPr="00D03B30">
        <w:rPr>
          <w:color w:val="000000"/>
          <w:sz w:val="28"/>
          <w:szCs w:val="28"/>
          <w:lang w:val="uk-UA"/>
        </w:rPr>
        <w:t>відзначення Дня незалежності</w:t>
      </w:r>
    </w:p>
    <w:p w:rsidR="00A74942" w:rsidRDefault="00A74942" w:rsidP="00D03B30">
      <w:pPr>
        <w:pStyle w:val="2"/>
        <w:spacing w:before="0" w:beforeAutospacing="0" w:after="0" w:afterAutospacing="0"/>
        <w:jc w:val="both"/>
        <w:rPr>
          <w:color w:val="000000"/>
          <w:sz w:val="28"/>
          <w:szCs w:val="28"/>
          <w:lang w:val="en-US"/>
        </w:rPr>
      </w:pPr>
      <w:r w:rsidRPr="00D03B30">
        <w:rPr>
          <w:color w:val="000000"/>
          <w:sz w:val="28"/>
          <w:szCs w:val="28"/>
          <w:lang w:val="uk-UA"/>
        </w:rPr>
        <w:t>України у 2015 році</w:t>
      </w:r>
    </w:p>
    <w:p w:rsidR="00D03B30" w:rsidRPr="00D03B30" w:rsidRDefault="00D03B30" w:rsidP="00D03B30">
      <w:pPr>
        <w:pStyle w:val="2"/>
        <w:spacing w:before="0" w:beforeAutospacing="0" w:after="0" w:afterAutospacing="0"/>
        <w:jc w:val="both"/>
        <w:rPr>
          <w:color w:val="000000"/>
          <w:sz w:val="28"/>
          <w:szCs w:val="28"/>
          <w:lang w:val="en-US"/>
        </w:rPr>
      </w:pPr>
    </w:p>
    <w:p w:rsidR="00A74942" w:rsidRPr="00D03B30" w:rsidRDefault="00A74942" w:rsidP="00D03B30">
      <w:pPr>
        <w:pStyle w:val="a3"/>
        <w:spacing w:before="0" w:beforeAutospacing="0" w:after="0" w:afterAutospacing="0"/>
        <w:ind w:firstLine="567"/>
        <w:jc w:val="both"/>
        <w:rPr>
          <w:color w:val="000000"/>
          <w:sz w:val="28"/>
          <w:szCs w:val="28"/>
        </w:rPr>
      </w:pPr>
      <w:r w:rsidRPr="00D03B30">
        <w:rPr>
          <w:color w:val="000000"/>
          <w:sz w:val="28"/>
          <w:szCs w:val="28"/>
          <w:lang w:val="uk-UA"/>
        </w:rPr>
        <w:t xml:space="preserve">Відповідно до статті 34 Закону України "Про місцеве самоврядування в Україні", рішення Київської міської ради від 17 лютого 2011 року </w:t>
      </w:r>
      <w:r w:rsidRPr="002A303E">
        <w:rPr>
          <w:color w:val="000000"/>
          <w:sz w:val="28"/>
          <w:szCs w:val="28"/>
          <w:lang w:val="en-US"/>
        </w:rPr>
        <w:t>N</w:t>
      </w:r>
      <w:r w:rsidRPr="00D03B30">
        <w:rPr>
          <w:color w:val="000000"/>
          <w:sz w:val="28"/>
          <w:szCs w:val="28"/>
          <w:lang w:val="uk-UA"/>
        </w:rPr>
        <w:t xml:space="preserve"> 19/5406 "Про затвердження міської цільової програми "Турбота. </w:t>
      </w:r>
      <w:r w:rsidRPr="00D03B30">
        <w:rPr>
          <w:color w:val="000000"/>
          <w:sz w:val="28"/>
          <w:szCs w:val="28"/>
        </w:rPr>
        <w:t>Назустріч киянам" на 2011 - 2015 роки" (</w:t>
      </w:r>
      <w:hyperlink r:id="rId12" w:history="1">
        <w:r w:rsidRPr="00D03B30">
          <w:rPr>
            <w:rStyle w:val="a4"/>
            <w:color w:val="008000"/>
            <w:sz w:val="28"/>
            <w:szCs w:val="28"/>
          </w:rPr>
          <w:t>Програма N 19/5406</w:t>
        </w:r>
      </w:hyperlink>
      <w:r w:rsidRPr="00D03B30">
        <w:rPr>
          <w:color w:val="000000"/>
          <w:sz w:val="28"/>
          <w:szCs w:val="28"/>
        </w:rPr>
        <w:t>) з метою подальшого захисту соціально незахищених верств населення міста Києва та з нагоди відзначення Дня незалежності України у 2015 році, в межах функцій органу місцевого самоврядування:</w:t>
      </w:r>
    </w:p>
    <w:p w:rsidR="00A74942" w:rsidRPr="00D03B30" w:rsidRDefault="00A74942" w:rsidP="00D03B30">
      <w:pPr>
        <w:pStyle w:val="a3"/>
        <w:spacing w:before="0" w:beforeAutospacing="0" w:after="0" w:afterAutospacing="0"/>
        <w:jc w:val="both"/>
        <w:rPr>
          <w:color w:val="000000"/>
          <w:sz w:val="28"/>
          <w:szCs w:val="28"/>
        </w:rPr>
      </w:pPr>
      <w:r w:rsidRPr="00D03B30">
        <w:rPr>
          <w:color w:val="000000"/>
          <w:sz w:val="28"/>
          <w:szCs w:val="28"/>
        </w:rPr>
        <w:t>1. Надати одноразову адресну соціальну матеріальну допомогу окремим категоріям соціально незахищених верств населення міста Києва з нагоди відзначення Дня незалежності України у 2015 році, а саме:</w:t>
      </w:r>
    </w:p>
    <w:p w:rsidR="00A74942" w:rsidRPr="00D03B30" w:rsidRDefault="00A74942" w:rsidP="00D03B30">
      <w:pPr>
        <w:pStyle w:val="a3"/>
        <w:spacing w:before="0" w:beforeAutospacing="0" w:after="0" w:afterAutospacing="0"/>
        <w:jc w:val="both"/>
        <w:rPr>
          <w:color w:val="000000"/>
          <w:sz w:val="28"/>
          <w:szCs w:val="28"/>
        </w:rPr>
      </w:pPr>
      <w:r w:rsidRPr="00D03B30">
        <w:rPr>
          <w:b/>
          <w:bCs/>
          <w:color w:val="000000"/>
          <w:sz w:val="28"/>
          <w:szCs w:val="28"/>
        </w:rPr>
        <w:t>у розмірі 350 грн.:</w:t>
      </w:r>
    </w:p>
    <w:p w:rsidR="00A74942" w:rsidRPr="00D03B30" w:rsidRDefault="00A74942" w:rsidP="00D03B30">
      <w:pPr>
        <w:pStyle w:val="a3"/>
        <w:spacing w:before="0" w:beforeAutospacing="0" w:after="0" w:afterAutospacing="0"/>
        <w:jc w:val="both"/>
        <w:rPr>
          <w:color w:val="000000"/>
          <w:sz w:val="28"/>
          <w:szCs w:val="28"/>
        </w:rPr>
      </w:pPr>
      <w:r w:rsidRPr="00D03B30">
        <w:rPr>
          <w:color w:val="000000"/>
          <w:sz w:val="28"/>
          <w:szCs w:val="28"/>
        </w:rPr>
        <w:t>членам сімей осіб, із числа жителів міста Києва, смерть яких пов'язана з участю у масових акціях громадського протесту, що відбулися у період з 21 листопада 2013 року по 21 лютого 2014 року (Небесна сотня);</w:t>
      </w:r>
    </w:p>
    <w:p w:rsidR="00A74942" w:rsidRPr="00D03B30" w:rsidRDefault="00A74942" w:rsidP="00D03B30">
      <w:pPr>
        <w:pStyle w:val="a3"/>
        <w:spacing w:before="0" w:beforeAutospacing="0" w:after="0" w:afterAutospacing="0"/>
        <w:jc w:val="both"/>
        <w:rPr>
          <w:color w:val="000000"/>
          <w:sz w:val="28"/>
          <w:szCs w:val="28"/>
        </w:rPr>
      </w:pPr>
      <w:r w:rsidRPr="00D03B30">
        <w:rPr>
          <w:color w:val="000000"/>
          <w:sz w:val="28"/>
          <w:szCs w:val="28"/>
        </w:rPr>
        <w:t>особам, із числа жителів міста Києва, які отримали тяжкі тілесні ушкодження під час участі у масових акціях громадського протесту, що відбулися у період з 21 листопада 2013 року по 21 лютого 2014 року;</w:t>
      </w:r>
    </w:p>
    <w:p w:rsidR="00A74942" w:rsidRPr="00D03B30" w:rsidRDefault="00A74942" w:rsidP="00D03B30">
      <w:pPr>
        <w:pStyle w:val="a3"/>
        <w:spacing w:before="0" w:beforeAutospacing="0" w:after="0" w:afterAutospacing="0"/>
        <w:jc w:val="both"/>
        <w:rPr>
          <w:color w:val="000000"/>
          <w:sz w:val="28"/>
          <w:szCs w:val="28"/>
        </w:rPr>
      </w:pPr>
      <w:r w:rsidRPr="00D03B30">
        <w:rPr>
          <w:color w:val="000000"/>
          <w:sz w:val="28"/>
          <w:szCs w:val="28"/>
        </w:rPr>
        <w:t>особам, із числа жителів міста Києва, учасникам антитерористичної операції;</w:t>
      </w:r>
    </w:p>
    <w:p w:rsidR="00A74942" w:rsidRPr="00D03B30" w:rsidRDefault="00A74942" w:rsidP="00D03B30">
      <w:pPr>
        <w:pStyle w:val="a3"/>
        <w:spacing w:before="0" w:beforeAutospacing="0" w:after="0" w:afterAutospacing="0"/>
        <w:jc w:val="both"/>
        <w:rPr>
          <w:color w:val="000000"/>
          <w:sz w:val="28"/>
          <w:szCs w:val="28"/>
        </w:rPr>
      </w:pPr>
      <w:r w:rsidRPr="00D03B30">
        <w:rPr>
          <w:color w:val="000000"/>
          <w:sz w:val="28"/>
          <w:szCs w:val="28"/>
        </w:rPr>
        <w:t>членам сімей киян, які загинули (померли) внаслідок поранення, контузії чи каліцтва, одержаних під час участі в антитерористичній операції;</w:t>
      </w:r>
    </w:p>
    <w:p w:rsidR="00A74942" w:rsidRPr="00D03B30" w:rsidRDefault="00A74942" w:rsidP="00D03B30">
      <w:pPr>
        <w:pStyle w:val="a3"/>
        <w:spacing w:before="0" w:beforeAutospacing="0" w:after="0" w:afterAutospacing="0"/>
        <w:jc w:val="both"/>
        <w:rPr>
          <w:color w:val="000000"/>
          <w:sz w:val="28"/>
          <w:szCs w:val="28"/>
        </w:rPr>
      </w:pPr>
      <w:r w:rsidRPr="00D03B30">
        <w:rPr>
          <w:b/>
          <w:bCs/>
          <w:color w:val="000000"/>
          <w:sz w:val="28"/>
          <w:szCs w:val="28"/>
        </w:rPr>
        <w:t>у розмірі 250 грн.:</w:t>
      </w:r>
    </w:p>
    <w:p w:rsidR="00A74942" w:rsidRPr="00D03B30" w:rsidRDefault="00A74942" w:rsidP="00D03B30">
      <w:pPr>
        <w:pStyle w:val="a3"/>
        <w:spacing w:before="0" w:beforeAutospacing="0" w:after="0" w:afterAutospacing="0"/>
        <w:jc w:val="both"/>
        <w:rPr>
          <w:color w:val="000000"/>
          <w:sz w:val="28"/>
          <w:szCs w:val="28"/>
        </w:rPr>
      </w:pPr>
      <w:r w:rsidRPr="00D03B30">
        <w:rPr>
          <w:color w:val="000000"/>
          <w:sz w:val="28"/>
          <w:szCs w:val="28"/>
        </w:rPr>
        <w:t>одержувачам пенсійної виплати, у зв'язку з втратою годувальника на дітей-сиріт, в яких померли або загинули обоє батьків;</w:t>
      </w:r>
    </w:p>
    <w:p w:rsidR="00A74942" w:rsidRPr="00D03B30" w:rsidRDefault="00A74942" w:rsidP="00D03B30">
      <w:pPr>
        <w:pStyle w:val="a3"/>
        <w:spacing w:before="0" w:beforeAutospacing="0" w:after="0" w:afterAutospacing="0"/>
        <w:jc w:val="both"/>
        <w:rPr>
          <w:color w:val="000000"/>
          <w:sz w:val="28"/>
          <w:szCs w:val="28"/>
        </w:rPr>
      </w:pPr>
      <w:r w:rsidRPr="00D03B30">
        <w:rPr>
          <w:b/>
          <w:bCs/>
          <w:color w:val="000000"/>
          <w:sz w:val="28"/>
          <w:szCs w:val="28"/>
        </w:rPr>
        <w:t>у розмірі 150 грн.:</w:t>
      </w:r>
    </w:p>
    <w:p w:rsidR="00A74942" w:rsidRPr="00D03B30" w:rsidRDefault="00A74942" w:rsidP="00D03B30">
      <w:pPr>
        <w:pStyle w:val="a3"/>
        <w:spacing w:before="0" w:beforeAutospacing="0" w:after="0" w:afterAutospacing="0"/>
        <w:jc w:val="both"/>
        <w:rPr>
          <w:color w:val="000000"/>
          <w:sz w:val="28"/>
          <w:szCs w:val="28"/>
        </w:rPr>
      </w:pPr>
      <w:r w:rsidRPr="00D03B30">
        <w:rPr>
          <w:color w:val="000000"/>
          <w:sz w:val="28"/>
          <w:szCs w:val="28"/>
        </w:rPr>
        <w:t>інвалідам І групи, розмір пенсійної виплати яких не перевищує розміру двох прожиткових мінімумів для осіб, які втратили працездатність;</w:t>
      </w:r>
    </w:p>
    <w:p w:rsidR="00A74942" w:rsidRPr="00D03B30" w:rsidRDefault="00A74942" w:rsidP="00D03B30">
      <w:pPr>
        <w:pStyle w:val="a3"/>
        <w:spacing w:before="0" w:beforeAutospacing="0" w:after="0" w:afterAutospacing="0"/>
        <w:jc w:val="both"/>
        <w:rPr>
          <w:color w:val="000000"/>
          <w:sz w:val="28"/>
          <w:szCs w:val="28"/>
        </w:rPr>
      </w:pPr>
      <w:r w:rsidRPr="00D03B30">
        <w:rPr>
          <w:color w:val="000000"/>
          <w:sz w:val="28"/>
          <w:szCs w:val="28"/>
        </w:rPr>
        <w:t>одержувачам державної соціальної допомоги інвалідам з дитинства та дітям-інвалідам відповідно до Закону України "Про державну соціальну допомогу інвалідам з дитинства та дітям - інвалідам";</w:t>
      </w:r>
    </w:p>
    <w:p w:rsidR="00A74942" w:rsidRPr="00D03B30" w:rsidRDefault="00A74942" w:rsidP="00D03B30">
      <w:pPr>
        <w:pStyle w:val="a3"/>
        <w:spacing w:before="0" w:beforeAutospacing="0" w:after="0" w:afterAutospacing="0"/>
        <w:jc w:val="both"/>
        <w:rPr>
          <w:color w:val="000000"/>
          <w:sz w:val="28"/>
          <w:szCs w:val="28"/>
        </w:rPr>
      </w:pPr>
      <w:r w:rsidRPr="00D03B30">
        <w:rPr>
          <w:color w:val="000000"/>
          <w:sz w:val="28"/>
          <w:szCs w:val="28"/>
        </w:rPr>
        <w:t>одержувачам соціальної пенсії інвалідам з дитинства та дітям-інвалідам відповідно до Закону України "Про пенсійне забезпечення";</w:t>
      </w:r>
    </w:p>
    <w:p w:rsidR="00A74942" w:rsidRPr="00D03B30" w:rsidRDefault="00A74942" w:rsidP="00D03B30">
      <w:pPr>
        <w:pStyle w:val="a3"/>
        <w:spacing w:before="0" w:beforeAutospacing="0" w:after="0" w:afterAutospacing="0"/>
        <w:jc w:val="both"/>
        <w:rPr>
          <w:color w:val="000000"/>
          <w:sz w:val="28"/>
          <w:szCs w:val="28"/>
        </w:rPr>
      </w:pPr>
      <w:r w:rsidRPr="00D03B30">
        <w:rPr>
          <w:color w:val="000000"/>
          <w:sz w:val="28"/>
          <w:szCs w:val="28"/>
        </w:rPr>
        <w:lastRenderedPageBreak/>
        <w:t>Праведникам Бабиного яру;</w:t>
      </w:r>
    </w:p>
    <w:p w:rsidR="00A74942" w:rsidRPr="00D03B30" w:rsidRDefault="00A74942" w:rsidP="00D03B30">
      <w:pPr>
        <w:pStyle w:val="a3"/>
        <w:spacing w:before="0" w:beforeAutospacing="0" w:after="0" w:afterAutospacing="0"/>
        <w:jc w:val="both"/>
        <w:rPr>
          <w:color w:val="000000"/>
          <w:sz w:val="28"/>
          <w:szCs w:val="28"/>
        </w:rPr>
      </w:pPr>
      <w:r w:rsidRPr="00D03B30">
        <w:rPr>
          <w:color w:val="000000"/>
          <w:sz w:val="28"/>
          <w:szCs w:val="28"/>
        </w:rPr>
        <w:t>жертвам політичних репресій та членам їх сімей, які отримують підвищення пенсій відповідно до пункту "г" статті 77 Закону України "Про пенсійне забезпечення";</w:t>
      </w:r>
    </w:p>
    <w:p w:rsidR="00A74942" w:rsidRPr="00D03B30" w:rsidRDefault="00A74942" w:rsidP="00D03B30">
      <w:pPr>
        <w:pStyle w:val="a3"/>
        <w:spacing w:before="0" w:beforeAutospacing="0" w:after="0" w:afterAutospacing="0"/>
        <w:jc w:val="both"/>
        <w:rPr>
          <w:color w:val="000000"/>
          <w:sz w:val="28"/>
          <w:szCs w:val="28"/>
        </w:rPr>
      </w:pPr>
      <w:r w:rsidRPr="00D03B30">
        <w:rPr>
          <w:color w:val="000000"/>
          <w:sz w:val="28"/>
          <w:szCs w:val="28"/>
        </w:rPr>
        <w:t>учасникам народного ополчення, статус яким встановлено відповідно до Закону України "Про статус ветеранів війни, гарантії їх соціального захисту";</w:t>
      </w:r>
    </w:p>
    <w:p w:rsidR="00A74942" w:rsidRPr="00D03B30" w:rsidRDefault="00A74942" w:rsidP="00D03B30">
      <w:pPr>
        <w:pStyle w:val="a3"/>
        <w:spacing w:before="0" w:beforeAutospacing="0" w:after="0" w:afterAutospacing="0"/>
        <w:jc w:val="both"/>
        <w:rPr>
          <w:color w:val="000000"/>
          <w:sz w:val="28"/>
          <w:szCs w:val="28"/>
        </w:rPr>
      </w:pPr>
      <w:r w:rsidRPr="00D03B30">
        <w:rPr>
          <w:b/>
          <w:bCs/>
          <w:color w:val="000000"/>
          <w:sz w:val="28"/>
          <w:szCs w:val="28"/>
        </w:rPr>
        <w:t>у розмірі 100 грн.:</w:t>
      </w:r>
    </w:p>
    <w:p w:rsidR="00A74942" w:rsidRPr="00D03B30" w:rsidRDefault="00A74942" w:rsidP="00D03B30">
      <w:pPr>
        <w:pStyle w:val="a3"/>
        <w:spacing w:before="0" w:beforeAutospacing="0" w:after="0" w:afterAutospacing="0"/>
        <w:jc w:val="both"/>
        <w:rPr>
          <w:color w:val="000000"/>
          <w:sz w:val="28"/>
          <w:szCs w:val="28"/>
        </w:rPr>
      </w:pPr>
      <w:r w:rsidRPr="00D03B30">
        <w:rPr>
          <w:color w:val="000000"/>
          <w:sz w:val="28"/>
          <w:szCs w:val="28"/>
        </w:rPr>
        <w:t>непрацюючим пенсіонерам, розмір пенсійної виплати яких не перевищує розміру двох прожиткових мінімумів для осіб, які втратили працездатність;</w:t>
      </w:r>
    </w:p>
    <w:p w:rsidR="00A74942" w:rsidRPr="00D03B30" w:rsidRDefault="00A74942" w:rsidP="00D03B30">
      <w:pPr>
        <w:pStyle w:val="a3"/>
        <w:spacing w:before="0" w:beforeAutospacing="0" w:after="0" w:afterAutospacing="0"/>
        <w:jc w:val="both"/>
        <w:rPr>
          <w:color w:val="000000"/>
          <w:sz w:val="28"/>
          <w:szCs w:val="28"/>
        </w:rPr>
      </w:pPr>
      <w:r w:rsidRPr="00D03B30">
        <w:rPr>
          <w:color w:val="000000"/>
          <w:sz w:val="28"/>
          <w:szCs w:val="28"/>
        </w:rPr>
        <w:t>одержувачам державної соціальної допомоги відповідно до Закону України "Про державну соціальну допомогу особам, які не мають права на пенсію та інвалідам";</w:t>
      </w:r>
    </w:p>
    <w:p w:rsidR="00A74942" w:rsidRPr="00D03B30" w:rsidRDefault="00A74942" w:rsidP="00D03B30">
      <w:pPr>
        <w:pStyle w:val="a3"/>
        <w:spacing w:before="0" w:beforeAutospacing="0" w:after="0" w:afterAutospacing="0"/>
        <w:jc w:val="both"/>
        <w:rPr>
          <w:color w:val="000000"/>
          <w:sz w:val="28"/>
          <w:szCs w:val="28"/>
        </w:rPr>
      </w:pPr>
      <w:r w:rsidRPr="00D03B30">
        <w:rPr>
          <w:color w:val="000000"/>
          <w:sz w:val="28"/>
          <w:szCs w:val="28"/>
        </w:rPr>
        <w:t>одержувачам державної соціальної допомоги відповідно до Закону України "Про державну соціальну допомогу малозабезпеченим сім'ям";</w:t>
      </w:r>
    </w:p>
    <w:p w:rsidR="00A74942" w:rsidRPr="00D03B30" w:rsidRDefault="00A74942" w:rsidP="00D03B30">
      <w:pPr>
        <w:pStyle w:val="a3"/>
        <w:spacing w:before="0" w:beforeAutospacing="0" w:after="0" w:afterAutospacing="0"/>
        <w:jc w:val="both"/>
        <w:rPr>
          <w:color w:val="000000"/>
          <w:sz w:val="28"/>
          <w:szCs w:val="28"/>
        </w:rPr>
      </w:pPr>
      <w:r w:rsidRPr="00D03B30">
        <w:rPr>
          <w:color w:val="000000"/>
          <w:sz w:val="28"/>
          <w:szCs w:val="28"/>
        </w:rPr>
        <w:t>одержувачам компенсації за надання соціальних послуг відповідно до постанови Кабінету Міністрів України від 29 квітня 2004 року N 558 "Про затвердження Порядку призначення та виплати компенсації фізичним особам, які надають соціальні послуги";</w:t>
      </w:r>
    </w:p>
    <w:p w:rsidR="00A74942" w:rsidRPr="00D03B30" w:rsidRDefault="00A74942" w:rsidP="00D03B30">
      <w:pPr>
        <w:pStyle w:val="a3"/>
        <w:spacing w:before="0" w:beforeAutospacing="0" w:after="0" w:afterAutospacing="0"/>
        <w:jc w:val="both"/>
        <w:rPr>
          <w:color w:val="000000"/>
          <w:sz w:val="28"/>
          <w:szCs w:val="28"/>
        </w:rPr>
      </w:pPr>
      <w:r w:rsidRPr="00D03B30">
        <w:rPr>
          <w:color w:val="000000"/>
          <w:sz w:val="28"/>
          <w:szCs w:val="28"/>
        </w:rPr>
        <w:t>одержувачам компенсаційної виплати по догляду за інвалідом І групи або престарілим, який досяг 80-річного віку, відповідно до постанови Кабінету Міністрів України від 26 липня 1996 року N 832 "Про підвищення розмірів державної допомоги окремим категоріям громадян".</w:t>
      </w:r>
    </w:p>
    <w:p w:rsidR="00A74942" w:rsidRPr="00D03B30" w:rsidRDefault="00A74942" w:rsidP="00D03B30">
      <w:pPr>
        <w:pStyle w:val="a3"/>
        <w:spacing w:before="0" w:beforeAutospacing="0" w:after="0" w:afterAutospacing="0"/>
        <w:jc w:val="both"/>
        <w:rPr>
          <w:color w:val="000000"/>
          <w:sz w:val="28"/>
          <w:szCs w:val="28"/>
        </w:rPr>
      </w:pPr>
      <w:r w:rsidRPr="00D03B30">
        <w:rPr>
          <w:color w:val="000000"/>
          <w:sz w:val="28"/>
          <w:szCs w:val="28"/>
        </w:rPr>
        <w:t>2. Департаменту соціальної політики виконавчого органу Київської міської ради (Київської міської державної адміністрації):</w:t>
      </w:r>
    </w:p>
    <w:p w:rsidR="00A74942" w:rsidRPr="00D03B30" w:rsidRDefault="00A74942" w:rsidP="00D03B30">
      <w:pPr>
        <w:pStyle w:val="a3"/>
        <w:spacing w:before="0" w:beforeAutospacing="0" w:after="0" w:afterAutospacing="0"/>
        <w:jc w:val="both"/>
        <w:rPr>
          <w:color w:val="000000"/>
          <w:sz w:val="28"/>
          <w:szCs w:val="28"/>
        </w:rPr>
      </w:pPr>
      <w:r w:rsidRPr="00D03B30">
        <w:rPr>
          <w:color w:val="000000"/>
          <w:sz w:val="28"/>
          <w:szCs w:val="28"/>
        </w:rPr>
        <w:t>2.1. Забезпечити за рахунок коштів, передбачених у бюджеті міста Києва на 2015 рік (</w:t>
      </w:r>
      <w:hyperlink r:id="rId13" w:history="1">
        <w:r w:rsidRPr="00D03B30">
          <w:rPr>
            <w:rStyle w:val="a4"/>
            <w:color w:val="008000"/>
            <w:sz w:val="28"/>
            <w:szCs w:val="28"/>
          </w:rPr>
          <w:t>Рішення N 60/925</w:t>
        </w:r>
      </w:hyperlink>
      <w:r w:rsidRPr="00D03B30">
        <w:rPr>
          <w:color w:val="000000"/>
          <w:sz w:val="28"/>
          <w:szCs w:val="28"/>
        </w:rPr>
        <w:t>) на виконання міської цільової програми "Турбота. Назустріч киянам" на 2011 - 2015 роки", затвердженої рішенням Київської міської ради від 17 лютого 2011 року N 19/5406 (</w:t>
      </w:r>
      <w:hyperlink r:id="rId14" w:history="1">
        <w:r w:rsidRPr="00D03B30">
          <w:rPr>
            <w:rStyle w:val="a4"/>
            <w:color w:val="008000"/>
            <w:sz w:val="28"/>
            <w:szCs w:val="28"/>
          </w:rPr>
          <w:t>Програма N 19/5406</w:t>
        </w:r>
      </w:hyperlink>
      <w:r w:rsidRPr="00D03B30">
        <w:rPr>
          <w:color w:val="000000"/>
          <w:sz w:val="28"/>
          <w:szCs w:val="28"/>
        </w:rPr>
        <w:t>) (в редакції рішення Київської міської ради від 04 березня 2015 року N 165/1030 (</w:t>
      </w:r>
      <w:hyperlink r:id="rId15" w:history="1">
        <w:r w:rsidRPr="00D03B30">
          <w:rPr>
            <w:rStyle w:val="a4"/>
            <w:color w:val="008000"/>
            <w:sz w:val="28"/>
            <w:szCs w:val="28"/>
          </w:rPr>
          <w:t>Рішення N 165/1030</w:t>
        </w:r>
      </w:hyperlink>
      <w:r w:rsidRPr="00D03B30">
        <w:rPr>
          <w:color w:val="000000"/>
          <w:sz w:val="28"/>
          <w:szCs w:val="28"/>
        </w:rPr>
        <w:t>)), надання одноразової адресної соціальної матеріальної допомоги на загальну суму коштів 40700,84 тис. грн. окремим категоріям соціально незахищених верств населення міста Києва, зазначеним у пункті 1 цього розпорядження.</w:t>
      </w:r>
    </w:p>
    <w:p w:rsidR="00A74942" w:rsidRPr="00D03B30" w:rsidRDefault="00A74942" w:rsidP="00D03B30">
      <w:pPr>
        <w:pStyle w:val="a3"/>
        <w:spacing w:before="0" w:beforeAutospacing="0" w:after="0" w:afterAutospacing="0"/>
        <w:jc w:val="both"/>
        <w:rPr>
          <w:color w:val="000000"/>
          <w:sz w:val="28"/>
          <w:szCs w:val="28"/>
        </w:rPr>
      </w:pPr>
      <w:r w:rsidRPr="00D03B30">
        <w:rPr>
          <w:color w:val="000000"/>
          <w:sz w:val="28"/>
          <w:szCs w:val="28"/>
        </w:rPr>
        <w:t>2.2. Виплату одноразової адресної соціальної матеріальної допомоги окремим категоріям соціально незахищених верств населення міста Києва з нагоди відзначення Дня незалежності України у 2015 році проводити:</w:t>
      </w:r>
    </w:p>
    <w:p w:rsidR="00A74942" w:rsidRPr="00D03B30" w:rsidRDefault="00A74942" w:rsidP="00D03B30">
      <w:pPr>
        <w:pStyle w:val="a3"/>
        <w:spacing w:before="0" w:beforeAutospacing="0" w:after="0" w:afterAutospacing="0"/>
        <w:jc w:val="both"/>
        <w:rPr>
          <w:color w:val="000000"/>
          <w:sz w:val="28"/>
          <w:szCs w:val="28"/>
        </w:rPr>
      </w:pPr>
      <w:r w:rsidRPr="00D03B30">
        <w:rPr>
          <w:color w:val="000000"/>
          <w:sz w:val="28"/>
          <w:szCs w:val="28"/>
        </w:rPr>
        <w:t xml:space="preserve">особам, які перебувають на обліку в органах праці та соціального захисту населення та Пенсійного фонду України, відповідно до Порядку виплати пенсій та грошової допомоги за згодою пенсіонерів та одержувачів допомоги через їх поточні рахунки у банках, затвердженого постановою Кабінету Міністрів України від 30 серпня 1999 року N 1596, та Інструкції про виплату та доставку пенсій, соціальних допомог національним оператором поштового зв'язку, затвердженої наказом Міністерства транспорту та зв'язку України, Міністерства праці та соціальної політики України від 28 квітня 2009 року N 464/156, постановою правління Пенсійного фонду України від 28 квітня 2009 </w:t>
      </w:r>
      <w:r w:rsidRPr="00D03B30">
        <w:rPr>
          <w:color w:val="000000"/>
          <w:sz w:val="28"/>
          <w:szCs w:val="28"/>
        </w:rPr>
        <w:lastRenderedPageBreak/>
        <w:t>року N 14-1, зареєстрованої в Міністерстві юстиції України 2 липня 2009 року за N 592/16608;</w:t>
      </w:r>
    </w:p>
    <w:p w:rsidR="00A74942" w:rsidRPr="00D03B30" w:rsidRDefault="00A74942" w:rsidP="00D03B30">
      <w:pPr>
        <w:pStyle w:val="a3"/>
        <w:spacing w:before="0" w:beforeAutospacing="0" w:after="0" w:afterAutospacing="0"/>
        <w:jc w:val="both"/>
        <w:rPr>
          <w:color w:val="000000"/>
          <w:sz w:val="28"/>
          <w:szCs w:val="28"/>
        </w:rPr>
      </w:pPr>
      <w:r w:rsidRPr="00D03B30">
        <w:rPr>
          <w:color w:val="000000"/>
          <w:sz w:val="28"/>
          <w:szCs w:val="28"/>
        </w:rPr>
        <w:t>особам, які перебувають на обліку в Головному управлінні Пенсійного фонду України в м. Києві, пенсія яким призначена відповідно до Закону України "Про пенсійне забезпечення осіб, звільнених з військової служби, та деяких інших осіб" згідно зі списками, наданими Головним управлінням Пенсійного фонду України в м. Києві.</w:t>
      </w:r>
    </w:p>
    <w:p w:rsidR="00A74942" w:rsidRPr="00D03B30" w:rsidRDefault="00A74942" w:rsidP="00D03B30">
      <w:pPr>
        <w:pStyle w:val="a3"/>
        <w:spacing w:before="0" w:beforeAutospacing="0" w:after="0" w:afterAutospacing="0"/>
        <w:jc w:val="both"/>
        <w:rPr>
          <w:color w:val="000000"/>
          <w:sz w:val="28"/>
          <w:szCs w:val="28"/>
        </w:rPr>
      </w:pPr>
      <w:r w:rsidRPr="00D03B30">
        <w:rPr>
          <w:color w:val="000000"/>
          <w:sz w:val="28"/>
          <w:szCs w:val="28"/>
        </w:rPr>
        <w:t>При цьому держателям "Картки киянина" виплата допомоги проводиться шляхом зарахування коштів на картковий рахунок в рамках впровадження проекту системи "Картка киянина".</w:t>
      </w:r>
    </w:p>
    <w:p w:rsidR="00A74942" w:rsidRPr="00D03B30" w:rsidRDefault="00A74942" w:rsidP="00D03B30">
      <w:pPr>
        <w:pStyle w:val="a3"/>
        <w:spacing w:before="0" w:beforeAutospacing="0" w:after="0" w:afterAutospacing="0"/>
        <w:jc w:val="both"/>
        <w:rPr>
          <w:color w:val="000000"/>
          <w:sz w:val="28"/>
          <w:szCs w:val="28"/>
        </w:rPr>
      </w:pPr>
      <w:r w:rsidRPr="00D03B30">
        <w:rPr>
          <w:color w:val="000000"/>
          <w:sz w:val="28"/>
          <w:szCs w:val="28"/>
        </w:rPr>
        <w:t>3. Під час надання допомоги враховувати, що розмір пенсійної виплати включає: розмір основної пенсії, пенсію за особливі заслуги перед Україною, а також інші надбавки, доплати, в тому числі доплати індексації, та підвищення згідно із законодавством України.</w:t>
      </w:r>
    </w:p>
    <w:p w:rsidR="00A74942" w:rsidRPr="00D03B30" w:rsidRDefault="00A74942" w:rsidP="00D03B30">
      <w:pPr>
        <w:pStyle w:val="a3"/>
        <w:spacing w:before="0" w:beforeAutospacing="0" w:after="0" w:afterAutospacing="0"/>
        <w:jc w:val="both"/>
        <w:rPr>
          <w:color w:val="000000"/>
          <w:sz w:val="28"/>
          <w:szCs w:val="28"/>
        </w:rPr>
      </w:pPr>
      <w:r w:rsidRPr="00D03B30">
        <w:rPr>
          <w:color w:val="000000"/>
          <w:sz w:val="28"/>
          <w:szCs w:val="28"/>
        </w:rPr>
        <w:t>Одноразова адресна соціальна матеріальна допомога, яка не була своєчасно виплачена громадянину через незалежні від нього причини, у разі смерті цих громадян, виплачується членам сім'ї померлого у порядку, передбаченому для виплати пенсій у зв'язку зі смертю пенсіонера.</w:t>
      </w:r>
    </w:p>
    <w:p w:rsidR="00A74942" w:rsidRPr="00D03B30" w:rsidRDefault="00A74942" w:rsidP="00D03B30">
      <w:pPr>
        <w:pStyle w:val="a3"/>
        <w:spacing w:before="0" w:beforeAutospacing="0" w:after="0" w:afterAutospacing="0"/>
        <w:jc w:val="both"/>
        <w:rPr>
          <w:color w:val="000000"/>
          <w:sz w:val="28"/>
          <w:szCs w:val="28"/>
        </w:rPr>
      </w:pPr>
      <w:r w:rsidRPr="00D03B30">
        <w:rPr>
          <w:color w:val="000000"/>
          <w:sz w:val="28"/>
          <w:szCs w:val="28"/>
        </w:rPr>
        <w:t>Врахувати те, що особам, які одночасно належать до декількох категорій, надається одна допомога у більшому розмірі.</w:t>
      </w:r>
    </w:p>
    <w:p w:rsidR="00A74942" w:rsidRPr="00D03B30" w:rsidRDefault="00A74942" w:rsidP="00D03B30">
      <w:pPr>
        <w:pStyle w:val="a3"/>
        <w:spacing w:before="0" w:beforeAutospacing="0" w:after="0" w:afterAutospacing="0"/>
        <w:jc w:val="both"/>
        <w:rPr>
          <w:color w:val="000000"/>
          <w:sz w:val="28"/>
          <w:szCs w:val="28"/>
        </w:rPr>
      </w:pPr>
      <w:r w:rsidRPr="00D03B30">
        <w:rPr>
          <w:color w:val="000000"/>
          <w:sz w:val="28"/>
          <w:szCs w:val="28"/>
        </w:rPr>
        <w:t>Одноразова адресна соціальна матеріальна допомога не виплачується особам, які перебувають на повному державному утриманні.</w:t>
      </w:r>
    </w:p>
    <w:p w:rsidR="00A74942" w:rsidRPr="00D03B30" w:rsidRDefault="00A74942" w:rsidP="00D03B30">
      <w:pPr>
        <w:pStyle w:val="a3"/>
        <w:spacing w:before="0" w:beforeAutospacing="0" w:after="0" w:afterAutospacing="0"/>
        <w:jc w:val="both"/>
        <w:rPr>
          <w:color w:val="000000"/>
          <w:sz w:val="28"/>
          <w:szCs w:val="28"/>
        </w:rPr>
      </w:pPr>
      <w:r w:rsidRPr="00D03B30">
        <w:rPr>
          <w:color w:val="000000"/>
          <w:sz w:val="28"/>
          <w:szCs w:val="28"/>
        </w:rPr>
        <w:t>4. Департаменту суспільних комунікацій виконавчого органу Київської міської ради (Київської міської державної адміністрації) забезпечити оприлюднення цього розпорядження в засобах масової інформації.</w:t>
      </w:r>
    </w:p>
    <w:p w:rsidR="00A74942" w:rsidRPr="00D03B30" w:rsidRDefault="00A74942" w:rsidP="00D03B30">
      <w:pPr>
        <w:pStyle w:val="a3"/>
        <w:spacing w:before="0" w:beforeAutospacing="0" w:after="0" w:afterAutospacing="0"/>
        <w:jc w:val="both"/>
        <w:rPr>
          <w:color w:val="000000"/>
          <w:sz w:val="28"/>
          <w:szCs w:val="28"/>
        </w:rPr>
      </w:pPr>
      <w:r w:rsidRPr="00D03B30">
        <w:rPr>
          <w:color w:val="000000"/>
          <w:sz w:val="28"/>
          <w:szCs w:val="28"/>
        </w:rPr>
        <w:t>5. Контроль за виконанням цього розпорядження покласти на заступника голови Київської міської державної адміністрації Радуцького М. Б.</w:t>
      </w:r>
    </w:p>
    <w:p w:rsidR="00A74942" w:rsidRDefault="00A74942" w:rsidP="00D03B30">
      <w:pPr>
        <w:pStyle w:val="a3"/>
        <w:spacing w:before="0" w:beforeAutospacing="0" w:after="0" w:afterAutospacing="0"/>
        <w:jc w:val="both"/>
        <w:rPr>
          <w:color w:val="000000"/>
          <w:sz w:val="28"/>
          <w:szCs w:val="28"/>
          <w:lang w:val="en-US"/>
        </w:rPr>
      </w:pPr>
      <w:r w:rsidRPr="00D03B30">
        <w:rPr>
          <w:color w:val="000000"/>
          <w:sz w:val="28"/>
          <w:szCs w:val="28"/>
        </w:rPr>
        <w:t> </w:t>
      </w:r>
    </w:p>
    <w:p w:rsidR="00D03B30" w:rsidRPr="00D03B30" w:rsidRDefault="00D03B30" w:rsidP="00D03B30">
      <w:pPr>
        <w:pStyle w:val="a3"/>
        <w:spacing w:before="0" w:beforeAutospacing="0" w:after="0" w:afterAutospacing="0"/>
        <w:jc w:val="both"/>
        <w:rPr>
          <w:color w:val="000000"/>
          <w:sz w:val="28"/>
          <w:szCs w:val="28"/>
          <w:lang w:val="en-US"/>
        </w:rPr>
      </w:pPr>
    </w:p>
    <w:tbl>
      <w:tblPr>
        <w:tblW w:w="5000" w:type="pct"/>
        <w:tblCellSpacing w:w="15" w:type="dxa"/>
        <w:tblCellMar>
          <w:left w:w="0" w:type="dxa"/>
          <w:right w:w="0" w:type="dxa"/>
        </w:tblCellMar>
        <w:tblLook w:val="04A0"/>
      </w:tblPr>
      <w:tblGrid>
        <w:gridCol w:w="4707"/>
        <w:gridCol w:w="4708"/>
      </w:tblGrid>
      <w:tr w:rsidR="00A74942" w:rsidRPr="00D03B30" w:rsidTr="00A74942">
        <w:trPr>
          <w:tblCellSpacing w:w="15" w:type="dxa"/>
        </w:trPr>
        <w:tc>
          <w:tcPr>
            <w:tcW w:w="2500" w:type="pct"/>
            <w:hideMark/>
          </w:tcPr>
          <w:p w:rsidR="00A74942" w:rsidRPr="00D03B30" w:rsidRDefault="00A74942" w:rsidP="00D03B30">
            <w:pPr>
              <w:pStyle w:val="centr"/>
              <w:spacing w:before="0" w:beforeAutospacing="0" w:after="0" w:afterAutospacing="0"/>
              <w:jc w:val="both"/>
              <w:rPr>
                <w:color w:val="000000"/>
                <w:sz w:val="28"/>
                <w:szCs w:val="28"/>
              </w:rPr>
            </w:pPr>
            <w:r w:rsidRPr="00D03B30">
              <w:rPr>
                <w:b/>
                <w:bCs/>
                <w:color w:val="000000"/>
                <w:sz w:val="28"/>
                <w:szCs w:val="28"/>
              </w:rPr>
              <w:t>Голова</w:t>
            </w:r>
          </w:p>
        </w:tc>
        <w:tc>
          <w:tcPr>
            <w:tcW w:w="2500" w:type="pct"/>
            <w:hideMark/>
          </w:tcPr>
          <w:p w:rsidR="00A74942" w:rsidRPr="00D03B30" w:rsidRDefault="00A74942" w:rsidP="00D03B30">
            <w:pPr>
              <w:pStyle w:val="centr"/>
              <w:spacing w:before="0" w:beforeAutospacing="0" w:after="0" w:afterAutospacing="0"/>
              <w:jc w:val="both"/>
              <w:rPr>
                <w:color w:val="000000"/>
                <w:sz w:val="28"/>
                <w:szCs w:val="28"/>
              </w:rPr>
            </w:pPr>
            <w:r w:rsidRPr="00D03B30">
              <w:rPr>
                <w:b/>
                <w:bCs/>
                <w:color w:val="000000"/>
                <w:sz w:val="28"/>
                <w:szCs w:val="28"/>
              </w:rPr>
              <w:t>В. Кличко</w:t>
            </w:r>
          </w:p>
        </w:tc>
      </w:tr>
    </w:tbl>
    <w:p w:rsidR="00D73265" w:rsidRPr="00D03B30" w:rsidRDefault="00D73265" w:rsidP="00D03B30">
      <w:pPr>
        <w:jc w:val="both"/>
        <w:rPr>
          <w:rFonts w:ascii="Times New Roman" w:hAnsi="Times New Roman" w:cs="Times New Roman"/>
          <w:sz w:val="28"/>
          <w:szCs w:val="28"/>
          <w:lang w:val="en-US"/>
        </w:rPr>
      </w:pPr>
    </w:p>
    <w:p w:rsidR="00EC720D" w:rsidRDefault="00EC720D" w:rsidP="00D03B30">
      <w:pPr>
        <w:jc w:val="both"/>
        <w:rPr>
          <w:rFonts w:ascii="Times New Roman" w:hAnsi="Times New Roman" w:cs="Times New Roman"/>
          <w:sz w:val="28"/>
          <w:szCs w:val="28"/>
          <w:lang w:val="en-US"/>
        </w:rPr>
      </w:pPr>
    </w:p>
    <w:p w:rsidR="004A360F" w:rsidRDefault="004A360F" w:rsidP="00D03B30">
      <w:pPr>
        <w:jc w:val="both"/>
        <w:rPr>
          <w:rFonts w:ascii="Times New Roman" w:hAnsi="Times New Roman" w:cs="Times New Roman"/>
          <w:sz w:val="28"/>
          <w:szCs w:val="28"/>
          <w:lang w:val="en-US"/>
        </w:rPr>
      </w:pPr>
    </w:p>
    <w:p w:rsidR="004A360F" w:rsidRDefault="004A360F" w:rsidP="00D03B30">
      <w:pPr>
        <w:jc w:val="both"/>
        <w:rPr>
          <w:rFonts w:ascii="Times New Roman" w:hAnsi="Times New Roman" w:cs="Times New Roman"/>
          <w:sz w:val="28"/>
          <w:szCs w:val="28"/>
          <w:lang w:val="en-US"/>
        </w:rPr>
      </w:pPr>
    </w:p>
    <w:p w:rsidR="004A360F" w:rsidRDefault="004A360F" w:rsidP="00D03B30">
      <w:pPr>
        <w:jc w:val="both"/>
        <w:rPr>
          <w:rFonts w:ascii="Times New Roman" w:hAnsi="Times New Roman" w:cs="Times New Roman"/>
          <w:sz w:val="28"/>
          <w:szCs w:val="28"/>
          <w:lang w:val="en-US"/>
        </w:rPr>
      </w:pPr>
    </w:p>
    <w:p w:rsidR="004A360F" w:rsidRDefault="004A360F" w:rsidP="00D03B30">
      <w:pPr>
        <w:jc w:val="both"/>
        <w:rPr>
          <w:rFonts w:ascii="Times New Roman" w:hAnsi="Times New Roman" w:cs="Times New Roman"/>
          <w:sz w:val="28"/>
          <w:szCs w:val="28"/>
          <w:lang w:val="en-US"/>
        </w:rPr>
      </w:pPr>
    </w:p>
    <w:p w:rsidR="004A360F" w:rsidRDefault="004A360F" w:rsidP="00D03B30">
      <w:pPr>
        <w:jc w:val="both"/>
        <w:rPr>
          <w:rFonts w:ascii="Times New Roman" w:hAnsi="Times New Roman" w:cs="Times New Roman"/>
          <w:sz w:val="28"/>
          <w:szCs w:val="28"/>
          <w:lang w:val="en-US"/>
        </w:rPr>
      </w:pPr>
    </w:p>
    <w:p w:rsidR="004A360F" w:rsidRPr="00D03B30" w:rsidRDefault="004A360F" w:rsidP="00D03B30">
      <w:pPr>
        <w:jc w:val="both"/>
        <w:rPr>
          <w:rFonts w:ascii="Times New Roman" w:hAnsi="Times New Roman" w:cs="Times New Roman"/>
          <w:sz w:val="28"/>
          <w:szCs w:val="28"/>
          <w:lang w:val="en-US"/>
        </w:rPr>
      </w:pPr>
    </w:p>
    <w:p w:rsidR="00EC720D" w:rsidRPr="00D03B30" w:rsidRDefault="00EC720D" w:rsidP="00D03B30">
      <w:pPr>
        <w:pStyle w:val="a3"/>
        <w:spacing w:before="0" w:beforeAutospacing="0" w:after="0" w:afterAutospacing="0"/>
        <w:jc w:val="center"/>
        <w:rPr>
          <w:color w:val="000000"/>
          <w:sz w:val="28"/>
          <w:szCs w:val="28"/>
          <w:lang w:val="en-US"/>
        </w:rPr>
      </w:pPr>
      <w:r w:rsidRPr="00D03B30">
        <w:rPr>
          <w:b/>
          <w:bCs/>
          <w:color w:val="000000"/>
          <w:sz w:val="28"/>
          <w:szCs w:val="28"/>
        </w:rPr>
        <w:lastRenderedPageBreak/>
        <w:t>ВИКОНАВЧИЙ</w:t>
      </w:r>
      <w:r w:rsidRPr="00D03B30">
        <w:rPr>
          <w:b/>
          <w:bCs/>
          <w:color w:val="000000"/>
          <w:sz w:val="28"/>
          <w:szCs w:val="28"/>
          <w:lang w:val="en-US"/>
        </w:rPr>
        <w:t xml:space="preserve"> </w:t>
      </w:r>
      <w:r w:rsidRPr="00D03B30">
        <w:rPr>
          <w:b/>
          <w:bCs/>
          <w:color w:val="000000"/>
          <w:sz w:val="28"/>
          <w:szCs w:val="28"/>
        </w:rPr>
        <w:t>ОРГАН</w:t>
      </w:r>
      <w:r w:rsidRPr="00D03B30">
        <w:rPr>
          <w:b/>
          <w:bCs/>
          <w:color w:val="000000"/>
          <w:sz w:val="28"/>
          <w:szCs w:val="28"/>
          <w:lang w:val="en-US"/>
        </w:rPr>
        <w:t xml:space="preserve"> </w:t>
      </w:r>
      <w:r w:rsidRPr="00D03B30">
        <w:rPr>
          <w:b/>
          <w:bCs/>
          <w:color w:val="000000"/>
          <w:sz w:val="28"/>
          <w:szCs w:val="28"/>
        </w:rPr>
        <w:t>КИЇВСЬКОЇ</w:t>
      </w:r>
      <w:r w:rsidRPr="00D03B30">
        <w:rPr>
          <w:b/>
          <w:bCs/>
          <w:color w:val="000000"/>
          <w:sz w:val="28"/>
          <w:szCs w:val="28"/>
          <w:lang w:val="en-US"/>
        </w:rPr>
        <w:t xml:space="preserve"> </w:t>
      </w:r>
      <w:r w:rsidRPr="00D03B30">
        <w:rPr>
          <w:b/>
          <w:bCs/>
          <w:color w:val="000000"/>
          <w:sz w:val="28"/>
          <w:szCs w:val="28"/>
        </w:rPr>
        <w:t>МІСЬКОЇ</w:t>
      </w:r>
      <w:r w:rsidRPr="00D03B30">
        <w:rPr>
          <w:b/>
          <w:bCs/>
          <w:color w:val="000000"/>
          <w:sz w:val="28"/>
          <w:szCs w:val="28"/>
          <w:lang w:val="en-US"/>
        </w:rPr>
        <w:t xml:space="preserve"> </w:t>
      </w:r>
      <w:r w:rsidRPr="00D03B30">
        <w:rPr>
          <w:b/>
          <w:bCs/>
          <w:color w:val="000000"/>
          <w:sz w:val="28"/>
          <w:szCs w:val="28"/>
        </w:rPr>
        <w:t>РАДИ</w:t>
      </w:r>
      <w:r w:rsidRPr="00D03B30">
        <w:rPr>
          <w:b/>
          <w:bCs/>
          <w:color w:val="000000"/>
          <w:sz w:val="28"/>
          <w:szCs w:val="28"/>
          <w:lang w:val="en-US"/>
        </w:rPr>
        <w:br/>
        <w:t>(</w:t>
      </w:r>
      <w:r w:rsidRPr="00D03B30">
        <w:rPr>
          <w:b/>
          <w:bCs/>
          <w:color w:val="000000"/>
          <w:sz w:val="28"/>
          <w:szCs w:val="28"/>
        </w:rPr>
        <w:t>КИЇВСЬКА</w:t>
      </w:r>
      <w:r w:rsidRPr="00D03B30">
        <w:rPr>
          <w:b/>
          <w:bCs/>
          <w:color w:val="000000"/>
          <w:sz w:val="28"/>
          <w:szCs w:val="28"/>
          <w:lang w:val="en-US"/>
        </w:rPr>
        <w:t xml:space="preserve"> </w:t>
      </w:r>
      <w:r w:rsidRPr="00D03B30">
        <w:rPr>
          <w:b/>
          <w:bCs/>
          <w:color w:val="000000"/>
          <w:sz w:val="28"/>
          <w:szCs w:val="28"/>
        </w:rPr>
        <w:t>МІСЬКА</w:t>
      </w:r>
      <w:r w:rsidRPr="00D03B30">
        <w:rPr>
          <w:b/>
          <w:bCs/>
          <w:color w:val="000000"/>
          <w:sz w:val="28"/>
          <w:szCs w:val="28"/>
          <w:lang w:val="en-US"/>
        </w:rPr>
        <w:t xml:space="preserve"> </w:t>
      </w:r>
      <w:r w:rsidRPr="00D03B30">
        <w:rPr>
          <w:b/>
          <w:bCs/>
          <w:color w:val="000000"/>
          <w:sz w:val="28"/>
          <w:szCs w:val="28"/>
        </w:rPr>
        <w:t>ДЕРЖАВНА</w:t>
      </w:r>
      <w:r w:rsidRPr="00D03B30">
        <w:rPr>
          <w:b/>
          <w:bCs/>
          <w:color w:val="000000"/>
          <w:sz w:val="28"/>
          <w:szCs w:val="28"/>
          <w:lang w:val="en-US"/>
        </w:rPr>
        <w:t xml:space="preserve"> </w:t>
      </w:r>
      <w:r w:rsidRPr="00D03B30">
        <w:rPr>
          <w:b/>
          <w:bCs/>
          <w:color w:val="000000"/>
          <w:sz w:val="28"/>
          <w:szCs w:val="28"/>
        </w:rPr>
        <w:t>АДМІНІСТРАЦІЯ</w:t>
      </w:r>
      <w:r w:rsidRPr="00D03B30">
        <w:rPr>
          <w:b/>
          <w:bCs/>
          <w:color w:val="000000"/>
          <w:sz w:val="28"/>
          <w:szCs w:val="28"/>
          <w:lang w:val="en-US"/>
        </w:rPr>
        <w:t>)</w:t>
      </w:r>
    </w:p>
    <w:p w:rsidR="00EC720D" w:rsidRDefault="00EC720D" w:rsidP="00D03B30">
      <w:pPr>
        <w:pStyle w:val="2"/>
        <w:spacing w:before="0" w:beforeAutospacing="0" w:after="0" w:afterAutospacing="0"/>
        <w:jc w:val="center"/>
        <w:rPr>
          <w:color w:val="000000"/>
          <w:sz w:val="28"/>
          <w:szCs w:val="28"/>
          <w:lang w:val="en-US"/>
        </w:rPr>
      </w:pPr>
      <w:r w:rsidRPr="00D03B30">
        <w:rPr>
          <w:color w:val="000000"/>
          <w:sz w:val="28"/>
          <w:szCs w:val="28"/>
        </w:rPr>
        <w:t>РОЗПОРЯДЖЕННЯ</w:t>
      </w:r>
    </w:p>
    <w:p w:rsidR="004A360F" w:rsidRPr="004A360F" w:rsidRDefault="004A360F" w:rsidP="00D03B30">
      <w:pPr>
        <w:pStyle w:val="2"/>
        <w:spacing w:before="0" w:beforeAutospacing="0" w:after="0" w:afterAutospacing="0"/>
        <w:jc w:val="center"/>
        <w:rPr>
          <w:color w:val="000000"/>
          <w:sz w:val="28"/>
          <w:szCs w:val="28"/>
          <w:lang w:val="en-US"/>
        </w:rPr>
      </w:pPr>
    </w:p>
    <w:p w:rsidR="00EC720D" w:rsidRDefault="00EC720D" w:rsidP="00D03B30">
      <w:pPr>
        <w:pStyle w:val="a3"/>
        <w:spacing w:before="0" w:beforeAutospacing="0" w:after="0" w:afterAutospacing="0"/>
        <w:jc w:val="both"/>
        <w:rPr>
          <w:b/>
          <w:bCs/>
          <w:color w:val="000000"/>
          <w:sz w:val="28"/>
          <w:szCs w:val="28"/>
          <w:lang w:val="en-US"/>
        </w:rPr>
      </w:pPr>
      <w:r w:rsidRPr="00D03B30">
        <w:rPr>
          <w:b/>
          <w:bCs/>
          <w:color w:val="000000"/>
          <w:sz w:val="28"/>
          <w:szCs w:val="28"/>
        </w:rPr>
        <w:t>від</w:t>
      </w:r>
      <w:r w:rsidRPr="00D03B30">
        <w:rPr>
          <w:b/>
          <w:bCs/>
          <w:color w:val="000000"/>
          <w:sz w:val="28"/>
          <w:szCs w:val="28"/>
          <w:lang w:val="en-US"/>
        </w:rPr>
        <w:t xml:space="preserve"> 11.08.2015 </w:t>
      </w:r>
      <w:r w:rsidRPr="00D03B30">
        <w:rPr>
          <w:b/>
          <w:bCs/>
          <w:color w:val="000000"/>
          <w:sz w:val="28"/>
          <w:szCs w:val="28"/>
        </w:rPr>
        <w:t>р</w:t>
      </w:r>
      <w:r w:rsidRPr="00D03B30">
        <w:rPr>
          <w:b/>
          <w:bCs/>
          <w:color w:val="000000"/>
          <w:sz w:val="28"/>
          <w:szCs w:val="28"/>
          <w:lang w:val="en-US"/>
        </w:rPr>
        <w:t>. N 782</w:t>
      </w:r>
      <w:r w:rsidR="004A360F">
        <w:rPr>
          <w:b/>
          <w:bCs/>
          <w:color w:val="000000"/>
          <w:sz w:val="28"/>
          <w:szCs w:val="28"/>
          <w:lang w:val="en-US"/>
        </w:rPr>
        <w:t xml:space="preserve">                                                                          </w:t>
      </w:r>
      <w:r w:rsidRPr="00D03B30">
        <w:rPr>
          <w:b/>
          <w:bCs/>
          <w:color w:val="000000"/>
          <w:sz w:val="28"/>
          <w:szCs w:val="28"/>
        </w:rPr>
        <w:t>Київ</w:t>
      </w:r>
    </w:p>
    <w:p w:rsidR="004A360F" w:rsidRPr="004A360F" w:rsidRDefault="004A360F" w:rsidP="00D03B30">
      <w:pPr>
        <w:pStyle w:val="a3"/>
        <w:spacing w:before="0" w:beforeAutospacing="0" w:after="0" w:afterAutospacing="0"/>
        <w:jc w:val="both"/>
        <w:rPr>
          <w:color w:val="000000"/>
          <w:sz w:val="28"/>
          <w:szCs w:val="28"/>
          <w:lang w:val="en-US"/>
        </w:rPr>
      </w:pPr>
    </w:p>
    <w:p w:rsidR="004A360F" w:rsidRDefault="00EC720D" w:rsidP="00D03B30">
      <w:pPr>
        <w:pStyle w:val="2"/>
        <w:spacing w:before="0" w:beforeAutospacing="0" w:after="0" w:afterAutospacing="0"/>
        <w:jc w:val="both"/>
        <w:rPr>
          <w:color w:val="000000"/>
          <w:sz w:val="28"/>
          <w:szCs w:val="28"/>
          <w:lang w:val="en-US"/>
        </w:rPr>
      </w:pPr>
      <w:r w:rsidRPr="00D03B30">
        <w:rPr>
          <w:color w:val="000000"/>
          <w:sz w:val="28"/>
          <w:szCs w:val="28"/>
        </w:rPr>
        <w:t>Про</w:t>
      </w:r>
      <w:r w:rsidRPr="00D03B30">
        <w:rPr>
          <w:color w:val="000000"/>
          <w:sz w:val="28"/>
          <w:szCs w:val="28"/>
          <w:lang w:val="en-US"/>
        </w:rPr>
        <w:t xml:space="preserve"> </w:t>
      </w:r>
      <w:r w:rsidRPr="00D03B30">
        <w:rPr>
          <w:color w:val="000000"/>
          <w:sz w:val="28"/>
          <w:szCs w:val="28"/>
        </w:rPr>
        <w:t>надання</w:t>
      </w:r>
      <w:r w:rsidRPr="00D03B30">
        <w:rPr>
          <w:color w:val="000000"/>
          <w:sz w:val="28"/>
          <w:szCs w:val="28"/>
          <w:lang w:val="en-US"/>
        </w:rPr>
        <w:t xml:space="preserve"> </w:t>
      </w:r>
      <w:r w:rsidRPr="00D03B30">
        <w:rPr>
          <w:color w:val="000000"/>
          <w:sz w:val="28"/>
          <w:szCs w:val="28"/>
        </w:rPr>
        <w:t>одноразової</w:t>
      </w:r>
      <w:r w:rsidRPr="00D03B30">
        <w:rPr>
          <w:color w:val="000000"/>
          <w:sz w:val="28"/>
          <w:szCs w:val="28"/>
          <w:lang w:val="en-US"/>
        </w:rPr>
        <w:t xml:space="preserve"> </w:t>
      </w:r>
    </w:p>
    <w:p w:rsidR="004A360F" w:rsidRDefault="00EC720D" w:rsidP="00D03B30">
      <w:pPr>
        <w:pStyle w:val="2"/>
        <w:spacing w:before="0" w:beforeAutospacing="0" w:after="0" w:afterAutospacing="0"/>
        <w:jc w:val="both"/>
        <w:rPr>
          <w:color w:val="000000"/>
          <w:sz w:val="28"/>
          <w:szCs w:val="28"/>
          <w:lang w:val="en-US"/>
        </w:rPr>
      </w:pPr>
      <w:r w:rsidRPr="00D03B30">
        <w:rPr>
          <w:color w:val="000000"/>
          <w:sz w:val="28"/>
          <w:szCs w:val="28"/>
        </w:rPr>
        <w:t>адресної</w:t>
      </w:r>
      <w:r w:rsidRPr="00D03B30">
        <w:rPr>
          <w:color w:val="000000"/>
          <w:sz w:val="28"/>
          <w:szCs w:val="28"/>
          <w:lang w:val="en-US"/>
        </w:rPr>
        <w:t xml:space="preserve"> </w:t>
      </w:r>
      <w:r w:rsidRPr="00D03B30">
        <w:rPr>
          <w:color w:val="000000"/>
          <w:sz w:val="28"/>
          <w:szCs w:val="28"/>
        </w:rPr>
        <w:t>соціальної</w:t>
      </w:r>
      <w:r w:rsidRPr="00D03B30">
        <w:rPr>
          <w:color w:val="000000"/>
          <w:sz w:val="28"/>
          <w:szCs w:val="28"/>
          <w:lang w:val="en-US"/>
        </w:rPr>
        <w:t xml:space="preserve"> </w:t>
      </w:r>
      <w:r w:rsidRPr="00D03B30">
        <w:rPr>
          <w:color w:val="000000"/>
          <w:sz w:val="28"/>
          <w:szCs w:val="28"/>
        </w:rPr>
        <w:t>матеріальної</w:t>
      </w:r>
    </w:p>
    <w:p w:rsidR="004A360F" w:rsidRDefault="00EC720D" w:rsidP="00D03B30">
      <w:pPr>
        <w:pStyle w:val="2"/>
        <w:spacing w:before="0" w:beforeAutospacing="0" w:after="0" w:afterAutospacing="0"/>
        <w:jc w:val="both"/>
        <w:rPr>
          <w:color w:val="000000"/>
          <w:sz w:val="28"/>
          <w:szCs w:val="28"/>
          <w:lang w:val="en-US"/>
        </w:rPr>
      </w:pPr>
      <w:r w:rsidRPr="00D03B30">
        <w:rPr>
          <w:color w:val="000000"/>
          <w:sz w:val="28"/>
          <w:szCs w:val="28"/>
        </w:rPr>
        <w:t>допомоги</w:t>
      </w:r>
      <w:r w:rsidRPr="00D03B30">
        <w:rPr>
          <w:color w:val="000000"/>
          <w:sz w:val="28"/>
          <w:szCs w:val="28"/>
          <w:lang w:val="en-US"/>
        </w:rPr>
        <w:t xml:space="preserve"> </w:t>
      </w:r>
      <w:r w:rsidRPr="00D03B30">
        <w:rPr>
          <w:color w:val="000000"/>
          <w:sz w:val="28"/>
          <w:szCs w:val="28"/>
        </w:rPr>
        <w:t>окремим</w:t>
      </w:r>
      <w:r w:rsidRPr="00D03B30">
        <w:rPr>
          <w:color w:val="000000"/>
          <w:sz w:val="28"/>
          <w:szCs w:val="28"/>
          <w:lang w:val="en-US"/>
        </w:rPr>
        <w:t xml:space="preserve"> </w:t>
      </w:r>
      <w:r w:rsidRPr="00D03B30">
        <w:rPr>
          <w:color w:val="000000"/>
          <w:sz w:val="28"/>
          <w:szCs w:val="28"/>
        </w:rPr>
        <w:t>категоріям</w:t>
      </w:r>
      <w:r w:rsidRPr="00D03B30">
        <w:rPr>
          <w:color w:val="000000"/>
          <w:sz w:val="28"/>
          <w:szCs w:val="28"/>
          <w:lang w:val="en-US"/>
        </w:rPr>
        <w:t xml:space="preserve"> </w:t>
      </w:r>
    </w:p>
    <w:p w:rsidR="004A360F" w:rsidRDefault="00EC720D" w:rsidP="00D03B30">
      <w:pPr>
        <w:pStyle w:val="2"/>
        <w:spacing w:before="0" w:beforeAutospacing="0" w:after="0" w:afterAutospacing="0"/>
        <w:jc w:val="both"/>
        <w:rPr>
          <w:color w:val="000000"/>
          <w:sz w:val="28"/>
          <w:szCs w:val="28"/>
          <w:lang w:val="en-US"/>
        </w:rPr>
      </w:pPr>
      <w:r w:rsidRPr="00D03B30">
        <w:rPr>
          <w:color w:val="000000"/>
          <w:sz w:val="28"/>
          <w:szCs w:val="28"/>
        </w:rPr>
        <w:t>соціально</w:t>
      </w:r>
      <w:r w:rsidRPr="00D03B30">
        <w:rPr>
          <w:color w:val="000000"/>
          <w:sz w:val="28"/>
          <w:szCs w:val="28"/>
          <w:lang w:val="en-US"/>
        </w:rPr>
        <w:t xml:space="preserve"> </w:t>
      </w:r>
      <w:r w:rsidRPr="00D03B30">
        <w:rPr>
          <w:color w:val="000000"/>
          <w:sz w:val="28"/>
          <w:szCs w:val="28"/>
        </w:rPr>
        <w:t>незахищених</w:t>
      </w:r>
      <w:r w:rsidRPr="00D03B30">
        <w:rPr>
          <w:color w:val="000000"/>
          <w:sz w:val="28"/>
          <w:szCs w:val="28"/>
          <w:lang w:val="en-US"/>
        </w:rPr>
        <w:t xml:space="preserve"> </w:t>
      </w:r>
      <w:r w:rsidRPr="00D03B30">
        <w:rPr>
          <w:color w:val="000000"/>
          <w:sz w:val="28"/>
          <w:szCs w:val="28"/>
        </w:rPr>
        <w:t>верств</w:t>
      </w:r>
    </w:p>
    <w:p w:rsidR="004A360F" w:rsidRDefault="00EC720D" w:rsidP="00D03B30">
      <w:pPr>
        <w:pStyle w:val="2"/>
        <w:spacing w:before="0" w:beforeAutospacing="0" w:after="0" w:afterAutospacing="0"/>
        <w:jc w:val="both"/>
        <w:rPr>
          <w:color w:val="000000"/>
          <w:sz w:val="28"/>
          <w:szCs w:val="28"/>
          <w:lang w:val="en-US"/>
        </w:rPr>
      </w:pPr>
      <w:r w:rsidRPr="00D03B30">
        <w:rPr>
          <w:color w:val="000000"/>
          <w:sz w:val="28"/>
          <w:szCs w:val="28"/>
        </w:rPr>
        <w:t>населення</w:t>
      </w:r>
      <w:r w:rsidRPr="00D03B30">
        <w:rPr>
          <w:color w:val="000000"/>
          <w:sz w:val="28"/>
          <w:szCs w:val="28"/>
          <w:lang w:val="en-US"/>
        </w:rPr>
        <w:t xml:space="preserve">, </w:t>
      </w:r>
      <w:r w:rsidRPr="00D03B30">
        <w:rPr>
          <w:color w:val="000000"/>
          <w:sz w:val="28"/>
          <w:szCs w:val="28"/>
        </w:rPr>
        <w:t>ветеранам</w:t>
      </w:r>
      <w:r w:rsidRPr="00D03B30">
        <w:rPr>
          <w:color w:val="000000"/>
          <w:sz w:val="28"/>
          <w:szCs w:val="28"/>
          <w:lang w:val="en-US"/>
        </w:rPr>
        <w:t xml:space="preserve"> </w:t>
      </w:r>
      <w:r w:rsidRPr="00D03B30">
        <w:rPr>
          <w:color w:val="000000"/>
          <w:sz w:val="28"/>
          <w:szCs w:val="28"/>
        </w:rPr>
        <w:t>війни</w:t>
      </w:r>
      <w:r w:rsidRPr="00D03B30">
        <w:rPr>
          <w:color w:val="000000"/>
          <w:sz w:val="28"/>
          <w:szCs w:val="28"/>
          <w:lang w:val="en-US"/>
        </w:rPr>
        <w:t xml:space="preserve"> </w:t>
      </w:r>
    </w:p>
    <w:p w:rsidR="004A360F" w:rsidRDefault="00EC720D" w:rsidP="00D03B30">
      <w:pPr>
        <w:pStyle w:val="2"/>
        <w:spacing w:before="0" w:beforeAutospacing="0" w:after="0" w:afterAutospacing="0"/>
        <w:jc w:val="both"/>
        <w:rPr>
          <w:color w:val="000000"/>
          <w:sz w:val="28"/>
          <w:szCs w:val="28"/>
          <w:lang w:val="en-US"/>
        </w:rPr>
      </w:pPr>
      <w:r w:rsidRPr="00D03B30">
        <w:rPr>
          <w:color w:val="000000"/>
          <w:sz w:val="28"/>
          <w:szCs w:val="28"/>
        </w:rPr>
        <w:t>міста</w:t>
      </w:r>
      <w:r w:rsidRPr="00D03B30">
        <w:rPr>
          <w:color w:val="000000"/>
          <w:sz w:val="28"/>
          <w:szCs w:val="28"/>
          <w:lang w:val="en-US"/>
        </w:rPr>
        <w:t xml:space="preserve"> </w:t>
      </w:r>
      <w:r w:rsidRPr="00D03B30">
        <w:rPr>
          <w:color w:val="000000"/>
          <w:sz w:val="28"/>
          <w:szCs w:val="28"/>
        </w:rPr>
        <w:t>Києва</w:t>
      </w:r>
      <w:r w:rsidRPr="00D03B30">
        <w:rPr>
          <w:color w:val="000000"/>
          <w:sz w:val="28"/>
          <w:szCs w:val="28"/>
          <w:lang w:val="en-US"/>
        </w:rPr>
        <w:t xml:space="preserve"> </w:t>
      </w:r>
      <w:r w:rsidRPr="00D03B30">
        <w:rPr>
          <w:color w:val="000000"/>
          <w:sz w:val="28"/>
          <w:szCs w:val="28"/>
        </w:rPr>
        <w:t>з</w:t>
      </w:r>
      <w:r w:rsidRPr="00D03B30">
        <w:rPr>
          <w:color w:val="000000"/>
          <w:sz w:val="28"/>
          <w:szCs w:val="28"/>
          <w:lang w:val="en-US"/>
        </w:rPr>
        <w:t xml:space="preserve"> </w:t>
      </w:r>
      <w:r w:rsidRPr="00D03B30">
        <w:rPr>
          <w:color w:val="000000"/>
          <w:sz w:val="28"/>
          <w:szCs w:val="28"/>
        </w:rPr>
        <w:t>нагоди</w:t>
      </w:r>
      <w:r w:rsidRPr="00D03B30">
        <w:rPr>
          <w:color w:val="000000"/>
          <w:sz w:val="28"/>
          <w:szCs w:val="28"/>
          <w:lang w:val="en-US"/>
        </w:rPr>
        <w:t xml:space="preserve"> </w:t>
      </w:r>
      <w:r w:rsidRPr="00D03B30">
        <w:rPr>
          <w:color w:val="000000"/>
          <w:sz w:val="28"/>
          <w:szCs w:val="28"/>
        </w:rPr>
        <w:t>відзначення</w:t>
      </w:r>
    </w:p>
    <w:p w:rsidR="004A360F" w:rsidRDefault="00EC720D" w:rsidP="00D03B30">
      <w:pPr>
        <w:pStyle w:val="2"/>
        <w:spacing w:before="0" w:beforeAutospacing="0" w:after="0" w:afterAutospacing="0"/>
        <w:jc w:val="both"/>
        <w:rPr>
          <w:color w:val="000000"/>
          <w:sz w:val="28"/>
          <w:szCs w:val="28"/>
          <w:lang w:val="en-US"/>
        </w:rPr>
      </w:pPr>
      <w:r w:rsidRPr="00D03B30">
        <w:rPr>
          <w:color w:val="000000"/>
          <w:sz w:val="28"/>
          <w:szCs w:val="28"/>
          <w:lang w:val="en-US"/>
        </w:rPr>
        <w:t>70-</w:t>
      </w:r>
      <w:r w:rsidRPr="00D03B30">
        <w:rPr>
          <w:color w:val="000000"/>
          <w:sz w:val="28"/>
          <w:szCs w:val="28"/>
        </w:rPr>
        <w:t>ї</w:t>
      </w:r>
      <w:r w:rsidRPr="00D03B30">
        <w:rPr>
          <w:color w:val="000000"/>
          <w:sz w:val="28"/>
          <w:szCs w:val="28"/>
          <w:lang w:val="en-US"/>
        </w:rPr>
        <w:t xml:space="preserve"> </w:t>
      </w:r>
      <w:r w:rsidRPr="00D03B30">
        <w:rPr>
          <w:color w:val="000000"/>
          <w:sz w:val="28"/>
          <w:szCs w:val="28"/>
        </w:rPr>
        <w:t>річниці</w:t>
      </w:r>
      <w:r w:rsidRPr="00D03B30">
        <w:rPr>
          <w:color w:val="000000"/>
          <w:sz w:val="28"/>
          <w:szCs w:val="28"/>
          <w:lang w:val="en-US"/>
        </w:rPr>
        <w:t xml:space="preserve"> </w:t>
      </w:r>
      <w:r w:rsidRPr="00D03B30">
        <w:rPr>
          <w:color w:val="000000"/>
          <w:sz w:val="28"/>
          <w:szCs w:val="28"/>
        </w:rPr>
        <w:t>закінчення</w:t>
      </w:r>
      <w:r w:rsidRPr="00D03B30">
        <w:rPr>
          <w:color w:val="000000"/>
          <w:sz w:val="28"/>
          <w:szCs w:val="28"/>
          <w:lang w:val="en-US"/>
        </w:rPr>
        <w:t xml:space="preserve"> </w:t>
      </w:r>
      <w:r w:rsidRPr="00D03B30">
        <w:rPr>
          <w:color w:val="000000"/>
          <w:sz w:val="28"/>
          <w:szCs w:val="28"/>
        </w:rPr>
        <w:t>Другої</w:t>
      </w:r>
    </w:p>
    <w:p w:rsidR="00EC720D" w:rsidRDefault="00EC720D" w:rsidP="00D03B30">
      <w:pPr>
        <w:pStyle w:val="2"/>
        <w:spacing w:before="0" w:beforeAutospacing="0" w:after="0" w:afterAutospacing="0"/>
        <w:jc w:val="both"/>
        <w:rPr>
          <w:color w:val="000000"/>
          <w:sz w:val="28"/>
          <w:szCs w:val="28"/>
          <w:lang w:val="en-US"/>
        </w:rPr>
      </w:pPr>
      <w:r w:rsidRPr="00D03B30">
        <w:rPr>
          <w:color w:val="000000"/>
          <w:sz w:val="28"/>
          <w:szCs w:val="28"/>
        </w:rPr>
        <w:t>світової</w:t>
      </w:r>
      <w:r w:rsidRPr="00D03B30">
        <w:rPr>
          <w:color w:val="000000"/>
          <w:sz w:val="28"/>
          <w:szCs w:val="28"/>
          <w:lang w:val="en-US"/>
        </w:rPr>
        <w:t xml:space="preserve"> </w:t>
      </w:r>
      <w:r w:rsidRPr="00D03B30">
        <w:rPr>
          <w:color w:val="000000"/>
          <w:sz w:val="28"/>
          <w:szCs w:val="28"/>
        </w:rPr>
        <w:t>війни</w:t>
      </w:r>
    </w:p>
    <w:p w:rsidR="004A360F" w:rsidRPr="004A360F" w:rsidRDefault="004A360F" w:rsidP="00D03B30">
      <w:pPr>
        <w:pStyle w:val="2"/>
        <w:spacing w:before="0" w:beforeAutospacing="0" w:after="0" w:afterAutospacing="0"/>
        <w:jc w:val="both"/>
        <w:rPr>
          <w:color w:val="000000"/>
          <w:sz w:val="28"/>
          <w:szCs w:val="28"/>
          <w:lang w:val="en-US"/>
        </w:rPr>
      </w:pPr>
    </w:p>
    <w:p w:rsidR="00EC720D" w:rsidRPr="00D03B30" w:rsidRDefault="00EC720D" w:rsidP="004A360F">
      <w:pPr>
        <w:pStyle w:val="a3"/>
        <w:spacing w:before="0" w:beforeAutospacing="0" w:after="0" w:afterAutospacing="0"/>
        <w:ind w:firstLine="567"/>
        <w:jc w:val="both"/>
        <w:rPr>
          <w:color w:val="000000"/>
          <w:sz w:val="28"/>
          <w:szCs w:val="28"/>
          <w:lang w:val="en-US"/>
        </w:rPr>
      </w:pPr>
      <w:r w:rsidRPr="00D03B30">
        <w:rPr>
          <w:color w:val="000000"/>
          <w:sz w:val="28"/>
          <w:szCs w:val="28"/>
        </w:rPr>
        <w:t>Відповідно</w:t>
      </w:r>
      <w:r w:rsidRPr="00D03B30">
        <w:rPr>
          <w:color w:val="000000"/>
          <w:sz w:val="28"/>
          <w:szCs w:val="28"/>
          <w:lang w:val="en-US"/>
        </w:rPr>
        <w:t xml:space="preserve"> </w:t>
      </w:r>
      <w:r w:rsidRPr="00D03B30">
        <w:rPr>
          <w:color w:val="000000"/>
          <w:sz w:val="28"/>
          <w:szCs w:val="28"/>
        </w:rPr>
        <w:t>до</w:t>
      </w:r>
      <w:r w:rsidRPr="00D03B30">
        <w:rPr>
          <w:color w:val="000000"/>
          <w:sz w:val="28"/>
          <w:szCs w:val="28"/>
          <w:lang w:val="en-US"/>
        </w:rPr>
        <w:t xml:space="preserve"> </w:t>
      </w:r>
      <w:r w:rsidRPr="00D03B30">
        <w:rPr>
          <w:color w:val="000000"/>
          <w:sz w:val="28"/>
          <w:szCs w:val="28"/>
        </w:rPr>
        <w:t>законів</w:t>
      </w:r>
      <w:r w:rsidRPr="00D03B30">
        <w:rPr>
          <w:color w:val="000000"/>
          <w:sz w:val="28"/>
          <w:szCs w:val="28"/>
          <w:lang w:val="en-US"/>
        </w:rPr>
        <w:t xml:space="preserve"> </w:t>
      </w:r>
      <w:r w:rsidRPr="00D03B30">
        <w:rPr>
          <w:color w:val="000000"/>
          <w:sz w:val="28"/>
          <w:szCs w:val="28"/>
        </w:rPr>
        <w:t>України</w:t>
      </w:r>
      <w:r w:rsidRPr="00D03B30">
        <w:rPr>
          <w:color w:val="000000"/>
          <w:sz w:val="28"/>
          <w:szCs w:val="28"/>
          <w:lang w:val="en-US"/>
        </w:rPr>
        <w:t xml:space="preserve"> "</w:t>
      </w:r>
      <w:r w:rsidRPr="00D03B30">
        <w:rPr>
          <w:color w:val="000000"/>
          <w:sz w:val="28"/>
          <w:szCs w:val="28"/>
        </w:rPr>
        <w:t>Про</w:t>
      </w:r>
      <w:r w:rsidRPr="00D03B30">
        <w:rPr>
          <w:color w:val="000000"/>
          <w:sz w:val="28"/>
          <w:szCs w:val="28"/>
          <w:lang w:val="en-US"/>
        </w:rPr>
        <w:t xml:space="preserve"> </w:t>
      </w:r>
      <w:r w:rsidRPr="00D03B30">
        <w:rPr>
          <w:color w:val="000000"/>
          <w:sz w:val="28"/>
          <w:szCs w:val="28"/>
        </w:rPr>
        <w:t>статус</w:t>
      </w:r>
      <w:r w:rsidRPr="00D03B30">
        <w:rPr>
          <w:color w:val="000000"/>
          <w:sz w:val="28"/>
          <w:szCs w:val="28"/>
          <w:lang w:val="en-US"/>
        </w:rPr>
        <w:t xml:space="preserve"> </w:t>
      </w:r>
      <w:r w:rsidRPr="00D03B30">
        <w:rPr>
          <w:color w:val="000000"/>
          <w:sz w:val="28"/>
          <w:szCs w:val="28"/>
        </w:rPr>
        <w:t>ветеранів</w:t>
      </w:r>
      <w:r w:rsidRPr="00D03B30">
        <w:rPr>
          <w:color w:val="000000"/>
          <w:sz w:val="28"/>
          <w:szCs w:val="28"/>
          <w:lang w:val="en-US"/>
        </w:rPr>
        <w:t xml:space="preserve"> </w:t>
      </w:r>
      <w:r w:rsidRPr="00D03B30">
        <w:rPr>
          <w:color w:val="000000"/>
          <w:sz w:val="28"/>
          <w:szCs w:val="28"/>
        </w:rPr>
        <w:t>війни</w:t>
      </w:r>
      <w:r w:rsidRPr="00D03B30">
        <w:rPr>
          <w:color w:val="000000"/>
          <w:sz w:val="28"/>
          <w:szCs w:val="28"/>
          <w:lang w:val="en-US"/>
        </w:rPr>
        <w:t xml:space="preserve">, </w:t>
      </w:r>
      <w:r w:rsidRPr="00D03B30">
        <w:rPr>
          <w:color w:val="000000"/>
          <w:sz w:val="28"/>
          <w:szCs w:val="28"/>
        </w:rPr>
        <w:t>гарантії</w:t>
      </w:r>
      <w:r w:rsidRPr="00D03B30">
        <w:rPr>
          <w:color w:val="000000"/>
          <w:sz w:val="28"/>
          <w:szCs w:val="28"/>
          <w:lang w:val="en-US"/>
        </w:rPr>
        <w:t xml:space="preserve"> </w:t>
      </w:r>
      <w:r w:rsidRPr="00D03B30">
        <w:rPr>
          <w:color w:val="000000"/>
          <w:sz w:val="28"/>
          <w:szCs w:val="28"/>
        </w:rPr>
        <w:t>їх</w:t>
      </w:r>
      <w:r w:rsidRPr="00D03B30">
        <w:rPr>
          <w:color w:val="000000"/>
          <w:sz w:val="28"/>
          <w:szCs w:val="28"/>
          <w:lang w:val="en-US"/>
        </w:rPr>
        <w:t xml:space="preserve"> </w:t>
      </w:r>
      <w:r w:rsidRPr="00D03B30">
        <w:rPr>
          <w:color w:val="000000"/>
          <w:sz w:val="28"/>
          <w:szCs w:val="28"/>
        </w:rPr>
        <w:t>соціального</w:t>
      </w:r>
      <w:r w:rsidRPr="00D03B30">
        <w:rPr>
          <w:color w:val="000000"/>
          <w:sz w:val="28"/>
          <w:szCs w:val="28"/>
          <w:lang w:val="en-US"/>
        </w:rPr>
        <w:t xml:space="preserve"> </w:t>
      </w:r>
      <w:r w:rsidRPr="00D03B30">
        <w:rPr>
          <w:color w:val="000000"/>
          <w:sz w:val="28"/>
          <w:szCs w:val="28"/>
        </w:rPr>
        <w:t>захисту</w:t>
      </w:r>
      <w:r w:rsidRPr="00D03B30">
        <w:rPr>
          <w:color w:val="000000"/>
          <w:sz w:val="28"/>
          <w:szCs w:val="28"/>
          <w:lang w:val="en-US"/>
        </w:rPr>
        <w:t>", "</w:t>
      </w:r>
      <w:r w:rsidRPr="00D03B30">
        <w:rPr>
          <w:color w:val="000000"/>
          <w:sz w:val="28"/>
          <w:szCs w:val="28"/>
        </w:rPr>
        <w:t>Про</w:t>
      </w:r>
      <w:r w:rsidRPr="00D03B30">
        <w:rPr>
          <w:color w:val="000000"/>
          <w:sz w:val="28"/>
          <w:szCs w:val="28"/>
          <w:lang w:val="en-US"/>
        </w:rPr>
        <w:t xml:space="preserve"> </w:t>
      </w:r>
      <w:r w:rsidRPr="00D03B30">
        <w:rPr>
          <w:color w:val="000000"/>
          <w:sz w:val="28"/>
          <w:szCs w:val="28"/>
        </w:rPr>
        <w:t>жертви</w:t>
      </w:r>
      <w:r w:rsidRPr="00D03B30">
        <w:rPr>
          <w:color w:val="000000"/>
          <w:sz w:val="28"/>
          <w:szCs w:val="28"/>
          <w:lang w:val="en-US"/>
        </w:rPr>
        <w:t xml:space="preserve"> </w:t>
      </w:r>
      <w:r w:rsidRPr="00D03B30">
        <w:rPr>
          <w:color w:val="000000"/>
          <w:sz w:val="28"/>
          <w:szCs w:val="28"/>
        </w:rPr>
        <w:t>нацистських</w:t>
      </w:r>
      <w:r w:rsidRPr="00D03B30">
        <w:rPr>
          <w:color w:val="000000"/>
          <w:sz w:val="28"/>
          <w:szCs w:val="28"/>
          <w:lang w:val="en-US"/>
        </w:rPr>
        <w:t xml:space="preserve"> </w:t>
      </w:r>
      <w:r w:rsidRPr="00D03B30">
        <w:rPr>
          <w:color w:val="000000"/>
          <w:sz w:val="28"/>
          <w:szCs w:val="28"/>
        </w:rPr>
        <w:t>переслідувань</w:t>
      </w:r>
      <w:r w:rsidRPr="00D03B30">
        <w:rPr>
          <w:color w:val="000000"/>
          <w:sz w:val="28"/>
          <w:szCs w:val="28"/>
          <w:lang w:val="en-US"/>
        </w:rPr>
        <w:t xml:space="preserve">", </w:t>
      </w:r>
      <w:r w:rsidRPr="00D03B30">
        <w:rPr>
          <w:color w:val="000000"/>
          <w:sz w:val="28"/>
          <w:szCs w:val="28"/>
        </w:rPr>
        <w:t>рішення</w:t>
      </w:r>
      <w:r w:rsidRPr="00D03B30">
        <w:rPr>
          <w:color w:val="000000"/>
          <w:sz w:val="28"/>
          <w:szCs w:val="28"/>
          <w:lang w:val="en-US"/>
        </w:rPr>
        <w:t xml:space="preserve"> </w:t>
      </w:r>
      <w:r w:rsidRPr="00D03B30">
        <w:rPr>
          <w:color w:val="000000"/>
          <w:sz w:val="28"/>
          <w:szCs w:val="28"/>
        </w:rPr>
        <w:t>Київської</w:t>
      </w:r>
      <w:r w:rsidRPr="00D03B30">
        <w:rPr>
          <w:color w:val="000000"/>
          <w:sz w:val="28"/>
          <w:szCs w:val="28"/>
          <w:lang w:val="en-US"/>
        </w:rPr>
        <w:t xml:space="preserve"> </w:t>
      </w:r>
      <w:r w:rsidRPr="00D03B30">
        <w:rPr>
          <w:color w:val="000000"/>
          <w:sz w:val="28"/>
          <w:szCs w:val="28"/>
        </w:rPr>
        <w:t>міської</w:t>
      </w:r>
      <w:r w:rsidRPr="00D03B30">
        <w:rPr>
          <w:color w:val="000000"/>
          <w:sz w:val="28"/>
          <w:szCs w:val="28"/>
          <w:lang w:val="en-US"/>
        </w:rPr>
        <w:t xml:space="preserve"> </w:t>
      </w:r>
      <w:r w:rsidRPr="00D03B30">
        <w:rPr>
          <w:color w:val="000000"/>
          <w:sz w:val="28"/>
          <w:szCs w:val="28"/>
        </w:rPr>
        <w:t>ради</w:t>
      </w:r>
      <w:r w:rsidRPr="00D03B30">
        <w:rPr>
          <w:color w:val="000000"/>
          <w:sz w:val="28"/>
          <w:szCs w:val="28"/>
          <w:lang w:val="en-US"/>
        </w:rPr>
        <w:t xml:space="preserve"> </w:t>
      </w:r>
      <w:r w:rsidRPr="00D03B30">
        <w:rPr>
          <w:color w:val="000000"/>
          <w:sz w:val="28"/>
          <w:szCs w:val="28"/>
        </w:rPr>
        <w:t>від</w:t>
      </w:r>
      <w:r w:rsidRPr="00D03B30">
        <w:rPr>
          <w:color w:val="000000"/>
          <w:sz w:val="28"/>
          <w:szCs w:val="28"/>
          <w:lang w:val="en-US"/>
        </w:rPr>
        <w:t xml:space="preserve"> 17 </w:t>
      </w:r>
      <w:r w:rsidRPr="00D03B30">
        <w:rPr>
          <w:color w:val="000000"/>
          <w:sz w:val="28"/>
          <w:szCs w:val="28"/>
        </w:rPr>
        <w:t>лютого</w:t>
      </w:r>
      <w:r w:rsidRPr="00D03B30">
        <w:rPr>
          <w:color w:val="000000"/>
          <w:sz w:val="28"/>
          <w:szCs w:val="28"/>
          <w:lang w:val="en-US"/>
        </w:rPr>
        <w:t xml:space="preserve"> 2011 </w:t>
      </w:r>
      <w:r w:rsidRPr="00D03B30">
        <w:rPr>
          <w:color w:val="000000"/>
          <w:sz w:val="28"/>
          <w:szCs w:val="28"/>
        </w:rPr>
        <w:t>року</w:t>
      </w:r>
      <w:r w:rsidRPr="00D03B30">
        <w:rPr>
          <w:color w:val="000000"/>
          <w:sz w:val="28"/>
          <w:szCs w:val="28"/>
          <w:lang w:val="en-US"/>
        </w:rPr>
        <w:t xml:space="preserve"> N 19/5406 "</w:t>
      </w:r>
      <w:r w:rsidRPr="00D03B30">
        <w:rPr>
          <w:color w:val="000000"/>
          <w:sz w:val="28"/>
          <w:szCs w:val="28"/>
        </w:rPr>
        <w:t>Про</w:t>
      </w:r>
      <w:r w:rsidRPr="00D03B30">
        <w:rPr>
          <w:color w:val="000000"/>
          <w:sz w:val="28"/>
          <w:szCs w:val="28"/>
          <w:lang w:val="en-US"/>
        </w:rPr>
        <w:t xml:space="preserve"> </w:t>
      </w:r>
      <w:r w:rsidRPr="00D03B30">
        <w:rPr>
          <w:color w:val="000000"/>
          <w:sz w:val="28"/>
          <w:szCs w:val="28"/>
        </w:rPr>
        <w:t>затвердження</w:t>
      </w:r>
      <w:r w:rsidRPr="00D03B30">
        <w:rPr>
          <w:color w:val="000000"/>
          <w:sz w:val="28"/>
          <w:szCs w:val="28"/>
          <w:lang w:val="en-US"/>
        </w:rPr>
        <w:t xml:space="preserve"> </w:t>
      </w:r>
      <w:r w:rsidRPr="00D03B30">
        <w:rPr>
          <w:color w:val="000000"/>
          <w:sz w:val="28"/>
          <w:szCs w:val="28"/>
        </w:rPr>
        <w:t>міської</w:t>
      </w:r>
      <w:r w:rsidRPr="00D03B30">
        <w:rPr>
          <w:color w:val="000000"/>
          <w:sz w:val="28"/>
          <w:szCs w:val="28"/>
          <w:lang w:val="en-US"/>
        </w:rPr>
        <w:t xml:space="preserve"> </w:t>
      </w:r>
      <w:r w:rsidRPr="00D03B30">
        <w:rPr>
          <w:color w:val="000000"/>
          <w:sz w:val="28"/>
          <w:szCs w:val="28"/>
        </w:rPr>
        <w:t>цільової</w:t>
      </w:r>
      <w:r w:rsidRPr="00D03B30">
        <w:rPr>
          <w:color w:val="000000"/>
          <w:sz w:val="28"/>
          <w:szCs w:val="28"/>
          <w:lang w:val="en-US"/>
        </w:rPr>
        <w:t xml:space="preserve"> </w:t>
      </w:r>
      <w:r w:rsidRPr="00D03B30">
        <w:rPr>
          <w:color w:val="000000"/>
          <w:sz w:val="28"/>
          <w:szCs w:val="28"/>
        </w:rPr>
        <w:t>програми</w:t>
      </w:r>
      <w:r w:rsidRPr="00D03B30">
        <w:rPr>
          <w:color w:val="000000"/>
          <w:sz w:val="28"/>
          <w:szCs w:val="28"/>
          <w:lang w:val="en-US"/>
        </w:rPr>
        <w:t xml:space="preserve"> "</w:t>
      </w:r>
      <w:r w:rsidRPr="00D03B30">
        <w:rPr>
          <w:color w:val="000000"/>
          <w:sz w:val="28"/>
          <w:szCs w:val="28"/>
        </w:rPr>
        <w:t>Турбота</w:t>
      </w:r>
      <w:r w:rsidRPr="00D03B30">
        <w:rPr>
          <w:color w:val="000000"/>
          <w:sz w:val="28"/>
          <w:szCs w:val="28"/>
          <w:lang w:val="en-US"/>
        </w:rPr>
        <w:t xml:space="preserve">. </w:t>
      </w:r>
      <w:r w:rsidRPr="00D03B30">
        <w:rPr>
          <w:color w:val="000000"/>
          <w:sz w:val="28"/>
          <w:szCs w:val="28"/>
        </w:rPr>
        <w:t>Назустріч</w:t>
      </w:r>
      <w:r w:rsidRPr="00D03B30">
        <w:rPr>
          <w:color w:val="000000"/>
          <w:sz w:val="28"/>
          <w:szCs w:val="28"/>
          <w:lang w:val="en-US"/>
        </w:rPr>
        <w:t xml:space="preserve"> </w:t>
      </w:r>
      <w:r w:rsidRPr="00D03B30">
        <w:rPr>
          <w:color w:val="000000"/>
          <w:sz w:val="28"/>
          <w:szCs w:val="28"/>
        </w:rPr>
        <w:t>киянам</w:t>
      </w:r>
      <w:r w:rsidRPr="00D03B30">
        <w:rPr>
          <w:color w:val="000000"/>
          <w:sz w:val="28"/>
          <w:szCs w:val="28"/>
          <w:lang w:val="en-US"/>
        </w:rPr>
        <w:t xml:space="preserve">" </w:t>
      </w:r>
      <w:r w:rsidRPr="00D03B30">
        <w:rPr>
          <w:color w:val="000000"/>
          <w:sz w:val="28"/>
          <w:szCs w:val="28"/>
        </w:rPr>
        <w:t>на</w:t>
      </w:r>
      <w:r w:rsidRPr="00D03B30">
        <w:rPr>
          <w:color w:val="000000"/>
          <w:sz w:val="28"/>
          <w:szCs w:val="28"/>
          <w:lang w:val="en-US"/>
        </w:rPr>
        <w:t xml:space="preserve"> 2011 - 2015 </w:t>
      </w:r>
      <w:r w:rsidRPr="00D03B30">
        <w:rPr>
          <w:color w:val="000000"/>
          <w:sz w:val="28"/>
          <w:szCs w:val="28"/>
        </w:rPr>
        <w:t>роки</w:t>
      </w:r>
      <w:r w:rsidRPr="00D03B30">
        <w:rPr>
          <w:color w:val="000000"/>
          <w:sz w:val="28"/>
          <w:szCs w:val="28"/>
          <w:lang w:val="en-US"/>
        </w:rPr>
        <w:t>" (</w:t>
      </w:r>
      <w:hyperlink r:id="rId16" w:history="1">
        <w:r w:rsidRPr="00D03B30">
          <w:rPr>
            <w:rStyle w:val="a4"/>
            <w:color w:val="008000"/>
            <w:sz w:val="28"/>
            <w:szCs w:val="28"/>
            <w:u w:val="none"/>
          </w:rPr>
          <w:t>Програма</w:t>
        </w:r>
        <w:r w:rsidRPr="00D03B30">
          <w:rPr>
            <w:rStyle w:val="a4"/>
            <w:color w:val="008000"/>
            <w:sz w:val="28"/>
            <w:szCs w:val="28"/>
            <w:u w:val="none"/>
            <w:lang w:val="en-US"/>
          </w:rPr>
          <w:t xml:space="preserve"> N 19/5406</w:t>
        </w:r>
      </w:hyperlink>
      <w:r w:rsidRPr="00D03B30">
        <w:rPr>
          <w:color w:val="000000"/>
          <w:sz w:val="28"/>
          <w:szCs w:val="28"/>
          <w:lang w:val="en-US"/>
        </w:rPr>
        <w:t xml:space="preserve">), </w:t>
      </w:r>
      <w:r w:rsidRPr="00D03B30">
        <w:rPr>
          <w:color w:val="000000"/>
          <w:sz w:val="28"/>
          <w:szCs w:val="28"/>
        </w:rPr>
        <w:t>з</w:t>
      </w:r>
      <w:r w:rsidRPr="00D03B30">
        <w:rPr>
          <w:color w:val="000000"/>
          <w:sz w:val="28"/>
          <w:szCs w:val="28"/>
          <w:lang w:val="en-US"/>
        </w:rPr>
        <w:t xml:space="preserve"> </w:t>
      </w:r>
      <w:r w:rsidRPr="00D03B30">
        <w:rPr>
          <w:color w:val="000000"/>
          <w:sz w:val="28"/>
          <w:szCs w:val="28"/>
        </w:rPr>
        <w:t>метою</w:t>
      </w:r>
      <w:r w:rsidRPr="00D03B30">
        <w:rPr>
          <w:color w:val="000000"/>
          <w:sz w:val="28"/>
          <w:szCs w:val="28"/>
          <w:lang w:val="en-US"/>
        </w:rPr>
        <w:t xml:space="preserve"> </w:t>
      </w:r>
      <w:r w:rsidRPr="00D03B30">
        <w:rPr>
          <w:color w:val="000000"/>
          <w:sz w:val="28"/>
          <w:szCs w:val="28"/>
        </w:rPr>
        <w:t>подальшого</w:t>
      </w:r>
      <w:r w:rsidRPr="00D03B30">
        <w:rPr>
          <w:color w:val="000000"/>
          <w:sz w:val="28"/>
          <w:szCs w:val="28"/>
          <w:lang w:val="en-US"/>
        </w:rPr>
        <w:t xml:space="preserve"> </w:t>
      </w:r>
      <w:r w:rsidRPr="00D03B30">
        <w:rPr>
          <w:color w:val="000000"/>
          <w:sz w:val="28"/>
          <w:szCs w:val="28"/>
        </w:rPr>
        <w:t>соціального</w:t>
      </w:r>
      <w:r w:rsidRPr="00D03B30">
        <w:rPr>
          <w:color w:val="000000"/>
          <w:sz w:val="28"/>
          <w:szCs w:val="28"/>
          <w:lang w:val="en-US"/>
        </w:rPr>
        <w:t xml:space="preserve"> </w:t>
      </w:r>
      <w:r w:rsidRPr="00D03B30">
        <w:rPr>
          <w:color w:val="000000"/>
          <w:sz w:val="28"/>
          <w:szCs w:val="28"/>
        </w:rPr>
        <w:t>захисту</w:t>
      </w:r>
      <w:r w:rsidRPr="00D03B30">
        <w:rPr>
          <w:color w:val="000000"/>
          <w:sz w:val="28"/>
          <w:szCs w:val="28"/>
          <w:lang w:val="en-US"/>
        </w:rPr>
        <w:t xml:space="preserve"> </w:t>
      </w:r>
      <w:r w:rsidRPr="00D03B30">
        <w:rPr>
          <w:color w:val="000000"/>
          <w:sz w:val="28"/>
          <w:szCs w:val="28"/>
        </w:rPr>
        <w:t>окремих</w:t>
      </w:r>
      <w:r w:rsidRPr="00D03B30">
        <w:rPr>
          <w:color w:val="000000"/>
          <w:sz w:val="28"/>
          <w:szCs w:val="28"/>
          <w:lang w:val="en-US"/>
        </w:rPr>
        <w:t xml:space="preserve"> </w:t>
      </w:r>
      <w:r w:rsidRPr="00D03B30">
        <w:rPr>
          <w:color w:val="000000"/>
          <w:sz w:val="28"/>
          <w:szCs w:val="28"/>
        </w:rPr>
        <w:t>категорій</w:t>
      </w:r>
      <w:r w:rsidRPr="00D03B30">
        <w:rPr>
          <w:color w:val="000000"/>
          <w:sz w:val="28"/>
          <w:szCs w:val="28"/>
          <w:lang w:val="en-US"/>
        </w:rPr>
        <w:t xml:space="preserve"> </w:t>
      </w:r>
      <w:r w:rsidRPr="00D03B30">
        <w:rPr>
          <w:color w:val="000000"/>
          <w:sz w:val="28"/>
          <w:szCs w:val="28"/>
        </w:rPr>
        <w:t>соціально</w:t>
      </w:r>
      <w:r w:rsidRPr="00D03B30">
        <w:rPr>
          <w:color w:val="000000"/>
          <w:sz w:val="28"/>
          <w:szCs w:val="28"/>
          <w:lang w:val="en-US"/>
        </w:rPr>
        <w:t xml:space="preserve"> </w:t>
      </w:r>
      <w:r w:rsidRPr="00D03B30">
        <w:rPr>
          <w:color w:val="000000"/>
          <w:sz w:val="28"/>
          <w:szCs w:val="28"/>
        </w:rPr>
        <w:t>незахищених</w:t>
      </w:r>
      <w:r w:rsidRPr="00D03B30">
        <w:rPr>
          <w:color w:val="000000"/>
          <w:sz w:val="28"/>
          <w:szCs w:val="28"/>
          <w:lang w:val="en-US"/>
        </w:rPr>
        <w:t xml:space="preserve"> </w:t>
      </w:r>
      <w:r w:rsidRPr="00D03B30">
        <w:rPr>
          <w:color w:val="000000"/>
          <w:sz w:val="28"/>
          <w:szCs w:val="28"/>
        </w:rPr>
        <w:t>верств</w:t>
      </w:r>
      <w:r w:rsidRPr="00D03B30">
        <w:rPr>
          <w:color w:val="000000"/>
          <w:sz w:val="28"/>
          <w:szCs w:val="28"/>
          <w:lang w:val="en-US"/>
        </w:rPr>
        <w:t xml:space="preserve"> </w:t>
      </w:r>
      <w:r w:rsidRPr="00D03B30">
        <w:rPr>
          <w:color w:val="000000"/>
          <w:sz w:val="28"/>
          <w:szCs w:val="28"/>
        </w:rPr>
        <w:t>населення</w:t>
      </w:r>
      <w:r w:rsidRPr="00D03B30">
        <w:rPr>
          <w:color w:val="000000"/>
          <w:sz w:val="28"/>
          <w:szCs w:val="28"/>
          <w:lang w:val="en-US"/>
        </w:rPr>
        <w:t xml:space="preserve">, </w:t>
      </w:r>
      <w:r w:rsidRPr="00D03B30">
        <w:rPr>
          <w:color w:val="000000"/>
          <w:sz w:val="28"/>
          <w:szCs w:val="28"/>
        </w:rPr>
        <w:t>ветеранів</w:t>
      </w:r>
      <w:r w:rsidRPr="00D03B30">
        <w:rPr>
          <w:color w:val="000000"/>
          <w:sz w:val="28"/>
          <w:szCs w:val="28"/>
          <w:lang w:val="en-US"/>
        </w:rPr>
        <w:t xml:space="preserve"> </w:t>
      </w:r>
      <w:r w:rsidRPr="00D03B30">
        <w:rPr>
          <w:color w:val="000000"/>
          <w:sz w:val="28"/>
          <w:szCs w:val="28"/>
        </w:rPr>
        <w:t>війни</w:t>
      </w:r>
      <w:r w:rsidRPr="00D03B30">
        <w:rPr>
          <w:color w:val="000000"/>
          <w:sz w:val="28"/>
          <w:szCs w:val="28"/>
          <w:lang w:val="en-US"/>
        </w:rPr>
        <w:t xml:space="preserve"> </w:t>
      </w:r>
      <w:r w:rsidRPr="00D03B30">
        <w:rPr>
          <w:color w:val="000000"/>
          <w:sz w:val="28"/>
          <w:szCs w:val="28"/>
        </w:rPr>
        <w:t>міста</w:t>
      </w:r>
      <w:r w:rsidRPr="00D03B30">
        <w:rPr>
          <w:color w:val="000000"/>
          <w:sz w:val="28"/>
          <w:szCs w:val="28"/>
          <w:lang w:val="en-US"/>
        </w:rPr>
        <w:t xml:space="preserve"> </w:t>
      </w:r>
      <w:r w:rsidRPr="00D03B30">
        <w:rPr>
          <w:color w:val="000000"/>
          <w:sz w:val="28"/>
          <w:szCs w:val="28"/>
        </w:rPr>
        <w:t>Києва</w:t>
      </w:r>
      <w:r w:rsidRPr="00D03B30">
        <w:rPr>
          <w:color w:val="000000"/>
          <w:sz w:val="28"/>
          <w:szCs w:val="28"/>
          <w:lang w:val="en-US"/>
        </w:rPr>
        <w:t xml:space="preserve"> </w:t>
      </w:r>
      <w:r w:rsidRPr="00D03B30">
        <w:rPr>
          <w:color w:val="000000"/>
          <w:sz w:val="28"/>
          <w:szCs w:val="28"/>
        </w:rPr>
        <w:t>та</w:t>
      </w:r>
      <w:r w:rsidRPr="00D03B30">
        <w:rPr>
          <w:color w:val="000000"/>
          <w:sz w:val="28"/>
          <w:szCs w:val="28"/>
          <w:lang w:val="en-US"/>
        </w:rPr>
        <w:t xml:space="preserve"> </w:t>
      </w:r>
      <w:r w:rsidRPr="00D03B30">
        <w:rPr>
          <w:color w:val="000000"/>
          <w:sz w:val="28"/>
          <w:szCs w:val="28"/>
        </w:rPr>
        <w:t>з</w:t>
      </w:r>
      <w:r w:rsidRPr="00D03B30">
        <w:rPr>
          <w:color w:val="000000"/>
          <w:sz w:val="28"/>
          <w:szCs w:val="28"/>
          <w:lang w:val="en-US"/>
        </w:rPr>
        <w:t xml:space="preserve"> </w:t>
      </w:r>
      <w:r w:rsidRPr="00D03B30">
        <w:rPr>
          <w:color w:val="000000"/>
          <w:sz w:val="28"/>
          <w:szCs w:val="28"/>
        </w:rPr>
        <w:t>нагоди</w:t>
      </w:r>
      <w:r w:rsidRPr="00D03B30">
        <w:rPr>
          <w:color w:val="000000"/>
          <w:sz w:val="28"/>
          <w:szCs w:val="28"/>
          <w:lang w:val="en-US"/>
        </w:rPr>
        <w:t xml:space="preserve"> </w:t>
      </w:r>
      <w:r w:rsidRPr="00D03B30">
        <w:rPr>
          <w:color w:val="000000"/>
          <w:sz w:val="28"/>
          <w:szCs w:val="28"/>
        </w:rPr>
        <w:t>відзначення</w:t>
      </w:r>
      <w:r w:rsidRPr="00D03B30">
        <w:rPr>
          <w:color w:val="000000"/>
          <w:sz w:val="28"/>
          <w:szCs w:val="28"/>
          <w:lang w:val="en-US"/>
        </w:rPr>
        <w:t xml:space="preserve"> 70-</w:t>
      </w:r>
      <w:r w:rsidRPr="00D03B30">
        <w:rPr>
          <w:color w:val="000000"/>
          <w:sz w:val="28"/>
          <w:szCs w:val="28"/>
        </w:rPr>
        <w:t>ї</w:t>
      </w:r>
      <w:r w:rsidRPr="00D03B30">
        <w:rPr>
          <w:color w:val="000000"/>
          <w:sz w:val="28"/>
          <w:szCs w:val="28"/>
          <w:lang w:val="en-US"/>
        </w:rPr>
        <w:t xml:space="preserve"> </w:t>
      </w:r>
      <w:r w:rsidRPr="00D03B30">
        <w:rPr>
          <w:color w:val="000000"/>
          <w:sz w:val="28"/>
          <w:szCs w:val="28"/>
        </w:rPr>
        <w:t>річниці</w:t>
      </w:r>
      <w:r w:rsidRPr="00D03B30">
        <w:rPr>
          <w:color w:val="000000"/>
          <w:sz w:val="28"/>
          <w:szCs w:val="28"/>
          <w:lang w:val="en-US"/>
        </w:rPr>
        <w:t xml:space="preserve"> </w:t>
      </w:r>
      <w:r w:rsidRPr="00D03B30">
        <w:rPr>
          <w:color w:val="000000"/>
          <w:sz w:val="28"/>
          <w:szCs w:val="28"/>
        </w:rPr>
        <w:t>закінчення</w:t>
      </w:r>
      <w:r w:rsidRPr="00D03B30">
        <w:rPr>
          <w:color w:val="000000"/>
          <w:sz w:val="28"/>
          <w:szCs w:val="28"/>
          <w:lang w:val="en-US"/>
        </w:rPr>
        <w:t xml:space="preserve"> </w:t>
      </w:r>
      <w:r w:rsidRPr="00D03B30">
        <w:rPr>
          <w:color w:val="000000"/>
          <w:sz w:val="28"/>
          <w:szCs w:val="28"/>
        </w:rPr>
        <w:t>Другої</w:t>
      </w:r>
      <w:r w:rsidRPr="00D03B30">
        <w:rPr>
          <w:color w:val="000000"/>
          <w:sz w:val="28"/>
          <w:szCs w:val="28"/>
          <w:lang w:val="en-US"/>
        </w:rPr>
        <w:t xml:space="preserve"> </w:t>
      </w:r>
      <w:r w:rsidRPr="00D03B30">
        <w:rPr>
          <w:color w:val="000000"/>
          <w:sz w:val="28"/>
          <w:szCs w:val="28"/>
        </w:rPr>
        <w:t>світової</w:t>
      </w:r>
      <w:r w:rsidRPr="00D03B30">
        <w:rPr>
          <w:color w:val="000000"/>
          <w:sz w:val="28"/>
          <w:szCs w:val="28"/>
          <w:lang w:val="en-US"/>
        </w:rPr>
        <w:t xml:space="preserve"> </w:t>
      </w:r>
      <w:r w:rsidRPr="00D03B30">
        <w:rPr>
          <w:color w:val="000000"/>
          <w:sz w:val="28"/>
          <w:szCs w:val="28"/>
        </w:rPr>
        <w:t>війни</w:t>
      </w:r>
      <w:r w:rsidRPr="00D03B30">
        <w:rPr>
          <w:color w:val="000000"/>
          <w:sz w:val="28"/>
          <w:szCs w:val="28"/>
          <w:lang w:val="en-US"/>
        </w:rPr>
        <w:t xml:space="preserve">, </w:t>
      </w:r>
      <w:r w:rsidRPr="00D03B30">
        <w:rPr>
          <w:color w:val="000000"/>
          <w:sz w:val="28"/>
          <w:szCs w:val="28"/>
        </w:rPr>
        <w:t>в</w:t>
      </w:r>
      <w:r w:rsidRPr="00D03B30">
        <w:rPr>
          <w:color w:val="000000"/>
          <w:sz w:val="28"/>
          <w:szCs w:val="28"/>
          <w:lang w:val="en-US"/>
        </w:rPr>
        <w:t xml:space="preserve"> </w:t>
      </w:r>
      <w:r w:rsidRPr="00D03B30">
        <w:rPr>
          <w:color w:val="000000"/>
          <w:sz w:val="28"/>
          <w:szCs w:val="28"/>
        </w:rPr>
        <w:t>межах</w:t>
      </w:r>
      <w:r w:rsidRPr="00D03B30">
        <w:rPr>
          <w:color w:val="000000"/>
          <w:sz w:val="28"/>
          <w:szCs w:val="28"/>
          <w:lang w:val="en-US"/>
        </w:rPr>
        <w:t xml:space="preserve"> </w:t>
      </w:r>
      <w:r w:rsidRPr="00D03B30">
        <w:rPr>
          <w:color w:val="000000"/>
          <w:sz w:val="28"/>
          <w:szCs w:val="28"/>
        </w:rPr>
        <w:t>функцій</w:t>
      </w:r>
      <w:r w:rsidRPr="00D03B30">
        <w:rPr>
          <w:color w:val="000000"/>
          <w:sz w:val="28"/>
          <w:szCs w:val="28"/>
          <w:lang w:val="en-US"/>
        </w:rPr>
        <w:t xml:space="preserve"> </w:t>
      </w:r>
      <w:r w:rsidRPr="00D03B30">
        <w:rPr>
          <w:color w:val="000000"/>
          <w:sz w:val="28"/>
          <w:szCs w:val="28"/>
        </w:rPr>
        <w:t>органу</w:t>
      </w:r>
      <w:r w:rsidRPr="00D03B30">
        <w:rPr>
          <w:color w:val="000000"/>
          <w:sz w:val="28"/>
          <w:szCs w:val="28"/>
          <w:lang w:val="en-US"/>
        </w:rPr>
        <w:t xml:space="preserve"> </w:t>
      </w:r>
      <w:r w:rsidRPr="00D03B30">
        <w:rPr>
          <w:color w:val="000000"/>
          <w:sz w:val="28"/>
          <w:szCs w:val="28"/>
        </w:rPr>
        <w:t>місцевого</w:t>
      </w:r>
      <w:r w:rsidRPr="00D03B30">
        <w:rPr>
          <w:color w:val="000000"/>
          <w:sz w:val="28"/>
          <w:szCs w:val="28"/>
          <w:lang w:val="en-US"/>
        </w:rPr>
        <w:t xml:space="preserve"> </w:t>
      </w:r>
      <w:r w:rsidRPr="00D03B30">
        <w:rPr>
          <w:color w:val="000000"/>
          <w:sz w:val="28"/>
          <w:szCs w:val="28"/>
        </w:rPr>
        <w:t>самоврядування</w:t>
      </w:r>
      <w:r w:rsidRPr="00D03B30">
        <w:rPr>
          <w:color w:val="000000"/>
          <w:sz w:val="28"/>
          <w:szCs w:val="28"/>
          <w:lang w:val="en-US"/>
        </w:rPr>
        <w:t>:</w:t>
      </w:r>
    </w:p>
    <w:p w:rsidR="00EC720D" w:rsidRPr="00D03B30" w:rsidRDefault="00EC720D" w:rsidP="00D03B30">
      <w:pPr>
        <w:pStyle w:val="a3"/>
        <w:spacing w:before="0" w:beforeAutospacing="0" w:after="0" w:afterAutospacing="0"/>
        <w:jc w:val="both"/>
        <w:rPr>
          <w:color w:val="000000"/>
          <w:sz w:val="28"/>
          <w:szCs w:val="28"/>
          <w:lang w:val="en-US"/>
        </w:rPr>
      </w:pPr>
      <w:r w:rsidRPr="00D03B30">
        <w:rPr>
          <w:color w:val="000000"/>
          <w:sz w:val="28"/>
          <w:szCs w:val="28"/>
          <w:lang w:val="en-US"/>
        </w:rPr>
        <w:t xml:space="preserve">1. </w:t>
      </w:r>
      <w:r w:rsidRPr="00D03B30">
        <w:rPr>
          <w:color w:val="000000"/>
          <w:sz w:val="28"/>
          <w:szCs w:val="28"/>
        </w:rPr>
        <w:t>Надати</w:t>
      </w:r>
      <w:r w:rsidRPr="00D03B30">
        <w:rPr>
          <w:color w:val="000000"/>
          <w:sz w:val="28"/>
          <w:szCs w:val="28"/>
          <w:lang w:val="en-US"/>
        </w:rPr>
        <w:t xml:space="preserve"> </w:t>
      </w:r>
      <w:r w:rsidRPr="00D03B30">
        <w:rPr>
          <w:color w:val="000000"/>
          <w:sz w:val="28"/>
          <w:szCs w:val="28"/>
        </w:rPr>
        <w:t>одноразову</w:t>
      </w:r>
      <w:r w:rsidRPr="00D03B30">
        <w:rPr>
          <w:color w:val="000000"/>
          <w:sz w:val="28"/>
          <w:szCs w:val="28"/>
          <w:lang w:val="en-US"/>
        </w:rPr>
        <w:t xml:space="preserve"> </w:t>
      </w:r>
      <w:r w:rsidRPr="00D03B30">
        <w:rPr>
          <w:color w:val="000000"/>
          <w:sz w:val="28"/>
          <w:szCs w:val="28"/>
        </w:rPr>
        <w:t>адресну</w:t>
      </w:r>
      <w:r w:rsidRPr="00D03B30">
        <w:rPr>
          <w:color w:val="000000"/>
          <w:sz w:val="28"/>
          <w:szCs w:val="28"/>
          <w:lang w:val="en-US"/>
        </w:rPr>
        <w:t xml:space="preserve"> </w:t>
      </w:r>
      <w:r w:rsidRPr="00D03B30">
        <w:rPr>
          <w:color w:val="000000"/>
          <w:sz w:val="28"/>
          <w:szCs w:val="28"/>
        </w:rPr>
        <w:t>соціальну</w:t>
      </w:r>
      <w:r w:rsidRPr="00D03B30">
        <w:rPr>
          <w:color w:val="000000"/>
          <w:sz w:val="28"/>
          <w:szCs w:val="28"/>
          <w:lang w:val="en-US"/>
        </w:rPr>
        <w:t xml:space="preserve"> </w:t>
      </w:r>
      <w:r w:rsidRPr="00D03B30">
        <w:rPr>
          <w:color w:val="000000"/>
          <w:sz w:val="28"/>
          <w:szCs w:val="28"/>
        </w:rPr>
        <w:t>матеріальну</w:t>
      </w:r>
      <w:r w:rsidRPr="00D03B30">
        <w:rPr>
          <w:color w:val="000000"/>
          <w:sz w:val="28"/>
          <w:szCs w:val="28"/>
          <w:lang w:val="en-US"/>
        </w:rPr>
        <w:t xml:space="preserve"> </w:t>
      </w:r>
      <w:r w:rsidRPr="00D03B30">
        <w:rPr>
          <w:color w:val="000000"/>
          <w:sz w:val="28"/>
          <w:szCs w:val="28"/>
        </w:rPr>
        <w:t>допомогу</w:t>
      </w:r>
      <w:r w:rsidRPr="00D03B30">
        <w:rPr>
          <w:color w:val="000000"/>
          <w:sz w:val="28"/>
          <w:szCs w:val="28"/>
          <w:lang w:val="en-US"/>
        </w:rPr>
        <w:t xml:space="preserve"> </w:t>
      </w:r>
      <w:r w:rsidRPr="00D03B30">
        <w:rPr>
          <w:color w:val="000000"/>
          <w:sz w:val="28"/>
          <w:szCs w:val="28"/>
        </w:rPr>
        <w:t>окремим</w:t>
      </w:r>
      <w:r w:rsidRPr="00D03B30">
        <w:rPr>
          <w:color w:val="000000"/>
          <w:sz w:val="28"/>
          <w:szCs w:val="28"/>
          <w:lang w:val="en-US"/>
        </w:rPr>
        <w:t xml:space="preserve"> </w:t>
      </w:r>
      <w:r w:rsidRPr="00D03B30">
        <w:rPr>
          <w:color w:val="000000"/>
          <w:sz w:val="28"/>
          <w:szCs w:val="28"/>
        </w:rPr>
        <w:t>категоріям</w:t>
      </w:r>
      <w:r w:rsidRPr="00D03B30">
        <w:rPr>
          <w:color w:val="000000"/>
          <w:sz w:val="28"/>
          <w:szCs w:val="28"/>
          <w:lang w:val="en-US"/>
        </w:rPr>
        <w:t xml:space="preserve"> </w:t>
      </w:r>
      <w:r w:rsidRPr="00D03B30">
        <w:rPr>
          <w:color w:val="000000"/>
          <w:sz w:val="28"/>
          <w:szCs w:val="28"/>
        </w:rPr>
        <w:t>соціально</w:t>
      </w:r>
      <w:r w:rsidRPr="00D03B30">
        <w:rPr>
          <w:color w:val="000000"/>
          <w:sz w:val="28"/>
          <w:szCs w:val="28"/>
          <w:lang w:val="en-US"/>
        </w:rPr>
        <w:t xml:space="preserve"> </w:t>
      </w:r>
      <w:r w:rsidRPr="00D03B30">
        <w:rPr>
          <w:color w:val="000000"/>
          <w:sz w:val="28"/>
          <w:szCs w:val="28"/>
        </w:rPr>
        <w:t>незахищених</w:t>
      </w:r>
      <w:r w:rsidRPr="00D03B30">
        <w:rPr>
          <w:color w:val="000000"/>
          <w:sz w:val="28"/>
          <w:szCs w:val="28"/>
          <w:lang w:val="en-US"/>
        </w:rPr>
        <w:t xml:space="preserve"> </w:t>
      </w:r>
      <w:r w:rsidRPr="00D03B30">
        <w:rPr>
          <w:color w:val="000000"/>
          <w:sz w:val="28"/>
          <w:szCs w:val="28"/>
        </w:rPr>
        <w:t>верств</w:t>
      </w:r>
      <w:r w:rsidRPr="00D03B30">
        <w:rPr>
          <w:color w:val="000000"/>
          <w:sz w:val="28"/>
          <w:szCs w:val="28"/>
          <w:lang w:val="en-US"/>
        </w:rPr>
        <w:t xml:space="preserve"> </w:t>
      </w:r>
      <w:r w:rsidRPr="00D03B30">
        <w:rPr>
          <w:color w:val="000000"/>
          <w:sz w:val="28"/>
          <w:szCs w:val="28"/>
        </w:rPr>
        <w:t>населення</w:t>
      </w:r>
      <w:r w:rsidRPr="00D03B30">
        <w:rPr>
          <w:color w:val="000000"/>
          <w:sz w:val="28"/>
          <w:szCs w:val="28"/>
          <w:lang w:val="en-US"/>
        </w:rPr>
        <w:t xml:space="preserve">, </w:t>
      </w:r>
      <w:r w:rsidRPr="00D03B30">
        <w:rPr>
          <w:color w:val="000000"/>
          <w:sz w:val="28"/>
          <w:szCs w:val="28"/>
        </w:rPr>
        <w:t>ветеранам</w:t>
      </w:r>
      <w:r w:rsidRPr="00D03B30">
        <w:rPr>
          <w:color w:val="000000"/>
          <w:sz w:val="28"/>
          <w:szCs w:val="28"/>
          <w:lang w:val="en-US"/>
        </w:rPr>
        <w:t xml:space="preserve"> </w:t>
      </w:r>
      <w:r w:rsidRPr="00D03B30">
        <w:rPr>
          <w:color w:val="000000"/>
          <w:sz w:val="28"/>
          <w:szCs w:val="28"/>
        </w:rPr>
        <w:t>війни</w:t>
      </w:r>
      <w:r w:rsidRPr="00D03B30">
        <w:rPr>
          <w:color w:val="000000"/>
          <w:sz w:val="28"/>
          <w:szCs w:val="28"/>
          <w:lang w:val="en-US"/>
        </w:rPr>
        <w:t xml:space="preserve"> </w:t>
      </w:r>
      <w:r w:rsidRPr="00D03B30">
        <w:rPr>
          <w:color w:val="000000"/>
          <w:sz w:val="28"/>
          <w:szCs w:val="28"/>
        </w:rPr>
        <w:t>міста</w:t>
      </w:r>
      <w:r w:rsidRPr="00D03B30">
        <w:rPr>
          <w:color w:val="000000"/>
          <w:sz w:val="28"/>
          <w:szCs w:val="28"/>
          <w:lang w:val="en-US"/>
        </w:rPr>
        <w:t xml:space="preserve"> </w:t>
      </w:r>
      <w:r w:rsidRPr="00D03B30">
        <w:rPr>
          <w:color w:val="000000"/>
          <w:sz w:val="28"/>
          <w:szCs w:val="28"/>
        </w:rPr>
        <w:t>Києва</w:t>
      </w:r>
      <w:r w:rsidRPr="00D03B30">
        <w:rPr>
          <w:color w:val="000000"/>
          <w:sz w:val="28"/>
          <w:szCs w:val="28"/>
          <w:lang w:val="en-US"/>
        </w:rPr>
        <w:t xml:space="preserve"> </w:t>
      </w:r>
      <w:r w:rsidRPr="00D03B30">
        <w:rPr>
          <w:color w:val="000000"/>
          <w:sz w:val="28"/>
          <w:szCs w:val="28"/>
        </w:rPr>
        <w:t>з</w:t>
      </w:r>
      <w:r w:rsidRPr="00D03B30">
        <w:rPr>
          <w:color w:val="000000"/>
          <w:sz w:val="28"/>
          <w:szCs w:val="28"/>
          <w:lang w:val="en-US"/>
        </w:rPr>
        <w:t xml:space="preserve"> </w:t>
      </w:r>
      <w:r w:rsidRPr="00D03B30">
        <w:rPr>
          <w:color w:val="000000"/>
          <w:sz w:val="28"/>
          <w:szCs w:val="28"/>
        </w:rPr>
        <w:t>нагоди</w:t>
      </w:r>
      <w:r w:rsidRPr="00D03B30">
        <w:rPr>
          <w:color w:val="000000"/>
          <w:sz w:val="28"/>
          <w:szCs w:val="28"/>
          <w:lang w:val="en-US"/>
        </w:rPr>
        <w:t xml:space="preserve"> </w:t>
      </w:r>
      <w:r w:rsidRPr="00D03B30">
        <w:rPr>
          <w:color w:val="000000"/>
          <w:sz w:val="28"/>
          <w:szCs w:val="28"/>
        </w:rPr>
        <w:t>відзначення</w:t>
      </w:r>
      <w:r w:rsidRPr="00D03B30">
        <w:rPr>
          <w:color w:val="000000"/>
          <w:sz w:val="28"/>
          <w:szCs w:val="28"/>
          <w:lang w:val="en-US"/>
        </w:rPr>
        <w:t xml:space="preserve"> 70-</w:t>
      </w:r>
      <w:r w:rsidRPr="00D03B30">
        <w:rPr>
          <w:color w:val="000000"/>
          <w:sz w:val="28"/>
          <w:szCs w:val="28"/>
        </w:rPr>
        <w:t>ї</w:t>
      </w:r>
      <w:r w:rsidRPr="00D03B30">
        <w:rPr>
          <w:color w:val="000000"/>
          <w:sz w:val="28"/>
          <w:szCs w:val="28"/>
          <w:lang w:val="en-US"/>
        </w:rPr>
        <w:t xml:space="preserve"> </w:t>
      </w:r>
      <w:r w:rsidRPr="00D03B30">
        <w:rPr>
          <w:color w:val="000000"/>
          <w:sz w:val="28"/>
          <w:szCs w:val="28"/>
        </w:rPr>
        <w:t>річниці</w:t>
      </w:r>
      <w:r w:rsidRPr="00D03B30">
        <w:rPr>
          <w:color w:val="000000"/>
          <w:sz w:val="28"/>
          <w:szCs w:val="28"/>
          <w:lang w:val="en-US"/>
        </w:rPr>
        <w:t xml:space="preserve"> </w:t>
      </w:r>
      <w:r w:rsidRPr="00D03B30">
        <w:rPr>
          <w:color w:val="000000"/>
          <w:sz w:val="28"/>
          <w:szCs w:val="28"/>
        </w:rPr>
        <w:t>закінчення</w:t>
      </w:r>
      <w:r w:rsidRPr="00D03B30">
        <w:rPr>
          <w:color w:val="000000"/>
          <w:sz w:val="28"/>
          <w:szCs w:val="28"/>
          <w:lang w:val="en-US"/>
        </w:rPr>
        <w:t xml:space="preserve"> </w:t>
      </w:r>
      <w:r w:rsidRPr="00D03B30">
        <w:rPr>
          <w:color w:val="000000"/>
          <w:sz w:val="28"/>
          <w:szCs w:val="28"/>
        </w:rPr>
        <w:t>Другої</w:t>
      </w:r>
      <w:r w:rsidRPr="00D03B30">
        <w:rPr>
          <w:color w:val="000000"/>
          <w:sz w:val="28"/>
          <w:szCs w:val="28"/>
          <w:lang w:val="en-US"/>
        </w:rPr>
        <w:t xml:space="preserve"> </w:t>
      </w:r>
      <w:r w:rsidRPr="00D03B30">
        <w:rPr>
          <w:color w:val="000000"/>
          <w:sz w:val="28"/>
          <w:szCs w:val="28"/>
        </w:rPr>
        <w:t>світової</w:t>
      </w:r>
      <w:r w:rsidRPr="00D03B30">
        <w:rPr>
          <w:color w:val="000000"/>
          <w:sz w:val="28"/>
          <w:szCs w:val="28"/>
          <w:lang w:val="en-US"/>
        </w:rPr>
        <w:t xml:space="preserve"> </w:t>
      </w:r>
      <w:r w:rsidRPr="00D03B30">
        <w:rPr>
          <w:color w:val="000000"/>
          <w:sz w:val="28"/>
          <w:szCs w:val="28"/>
        </w:rPr>
        <w:t>війни</w:t>
      </w:r>
      <w:r w:rsidRPr="00D03B30">
        <w:rPr>
          <w:color w:val="000000"/>
          <w:sz w:val="28"/>
          <w:szCs w:val="28"/>
          <w:lang w:val="en-US"/>
        </w:rPr>
        <w:t xml:space="preserve">, </w:t>
      </w:r>
      <w:r w:rsidRPr="00D03B30">
        <w:rPr>
          <w:color w:val="000000"/>
          <w:sz w:val="28"/>
          <w:szCs w:val="28"/>
        </w:rPr>
        <w:t>а</w:t>
      </w:r>
      <w:r w:rsidRPr="00D03B30">
        <w:rPr>
          <w:color w:val="000000"/>
          <w:sz w:val="28"/>
          <w:szCs w:val="28"/>
          <w:lang w:val="en-US"/>
        </w:rPr>
        <w:t xml:space="preserve"> </w:t>
      </w:r>
      <w:r w:rsidRPr="00D03B30">
        <w:rPr>
          <w:color w:val="000000"/>
          <w:sz w:val="28"/>
          <w:szCs w:val="28"/>
        </w:rPr>
        <w:t>саме</w:t>
      </w:r>
      <w:r w:rsidRPr="00D03B30">
        <w:rPr>
          <w:color w:val="000000"/>
          <w:sz w:val="28"/>
          <w:szCs w:val="28"/>
          <w:lang w:val="en-US"/>
        </w:rPr>
        <w:t>:</w:t>
      </w:r>
    </w:p>
    <w:p w:rsidR="00EC720D" w:rsidRPr="00D03B30" w:rsidRDefault="00EC720D" w:rsidP="00D03B30">
      <w:pPr>
        <w:pStyle w:val="a3"/>
        <w:spacing w:before="0" w:beforeAutospacing="0" w:after="0" w:afterAutospacing="0"/>
        <w:jc w:val="both"/>
        <w:rPr>
          <w:color w:val="000000"/>
          <w:sz w:val="28"/>
          <w:szCs w:val="28"/>
        </w:rPr>
      </w:pPr>
      <w:r w:rsidRPr="00D03B30">
        <w:rPr>
          <w:b/>
          <w:bCs/>
          <w:color w:val="000000"/>
          <w:sz w:val="28"/>
          <w:szCs w:val="28"/>
        </w:rPr>
        <w:t>у розмірі 500 грн.:</w:t>
      </w:r>
    </w:p>
    <w:p w:rsidR="00EC720D" w:rsidRPr="00D03B30" w:rsidRDefault="00EC720D" w:rsidP="00D03B30">
      <w:pPr>
        <w:pStyle w:val="a3"/>
        <w:spacing w:before="0" w:beforeAutospacing="0" w:after="0" w:afterAutospacing="0"/>
        <w:jc w:val="both"/>
        <w:rPr>
          <w:color w:val="000000"/>
          <w:sz w:val="28"/>
          <w:szCs w:val="28"/>
        </w:rPr>
      </w:pPr>
      <w:r w:rsidRPr="00D03B30">
        <w:rPr>
          <w:color w:val="000000"/>
          <w:sz w:val="28"/>
          <w:szCs w:val="28"/>
        </w:rPr>
        <w:t>особам, які мають особливі заслуги перед Батьківщиною;</w:t>
      </w:r>
    </w:p>
    <w:p w:rsidR="00EC720D" w:rsidRPr="00D03B30" w:rsidRDefault="00EC720D" w:rsidP="00D03B30">
      <w:pPr>
        <w:pStyle w:val="a3"/>
        <w:spacing w:before="0" w:beforeAutospacing="0" w:after="0" w:afterAutospacing="0"/>
        <w:jc w:val="both"/>
        <w:rPr>
          <w:color w:val="000000"/>
          <w:sz w:val="28"/>
          <w:szCs w:val="28"/>
        </w:rPr>
      </w:pPr>
      <w:r w:rsidRPr="00D03B30">
        <w:rPr>
          <w:color w:val="000000"/>
          <w:sz w:val="28"/>
          <w:szCs w:val="28"/>
        </w:rPr>
        <w:t>особам, які брали участь у героїчній обороні міста Києва та яким встановлено статус "учасника народного ополчення";</w:t>
      </w:r>
    </w:p>
    <w:p w:rsidR="00EC720D" w:rsidRPr="00D03B30" w:rsidRDefault="00EC720D" w:rsidP="00D03B30">
      <w:pPr>
        <w:pStyle w:val="a3"/>
        <w:spacing w:before="0" w:beforeAutospacing="0" w:after="0" w:afterAutospacing="0"/>
        <w:jc w:val="both"/>
        <w:rPr>
          <w:color w:val="000000"/>
          <w:sz w:val="28"/>
          <w:szCs w:val="28"/>
        </w:rPr>
      </w:pPr>
      <w:r w:rsidRPr="00D03B30">
        <w:rPr>
          <w:color w:val="000000"/>
          <w:sz w:val="28"/>
          <w:szCs w:val="28"/>
        </w:rPr>
        <w:t>інвалідам I групи із числа інвалідів війни та колишнім малолітнім (яким на момент ув'язнення не виповнилося 14 років) в'язням концентраційних таборів, гетто та інших місць примусового тримання, визнаних інвалідами внаслідок поранення, контузії, каліцтва, захворювання, одержаних під час захисту Батьківщини, виконання обов'язків військової служби (службових обов'язків) та з інших причин;</w:t>
      </w:r>
    </w:p>
    <w:p w:rsidR="00EC720D" w:rsidRPr="00D03B30" w:rsidRDefault="00EC720D" w:rsidP="00D03B30">
      <w:pPr>
        <w:pStyle w:val="a3"/>
        <w:spacing w:before="0" w:beforeAutospacing="0" w:after="0" w:afterAutospacing="0"/>
        <w:jc w:val="both"/>
        <w:rPr>
          <w:color w:val="000000"/>
          <w:sz w:val="28"/>
          <w:szCs w:val="28"/>
        </w:rPr>
      </w:pPr>
      <w:r w:rsidRPr="00D03B30">
        <w:rPr>
          <w:color w:val="000000"/>
          <w:sz w:val="28"/>
          <w:szCs w:val="28"/>
        </w:rPr>
        <w:t>ветеранам підпільно-партизанського руху;</w:t>
      </w:r>
    </w:p>
    <w:p w:rsidR="00EC720D" w:rsidRPr="00D03B30" w:rsidRDefault="00EC720D" w:rsidP="00D03B30">
      <w:pPr>
        <w:pStyle w:val="a3"/>
        <w:spacing w:before="0" w:beforeAutospacing="0" w:after="0" w:afterAutospacing="0"/>
        <w:jc w:val="both"/>
        <w:rPr>
          <w:color w:val="000000"/>
          <w:sz w:val="28"/>
          <w:szCs w:val="28"/>
        </w:rPr>
      </w:pPr>
      <w:r w:rsidRPr="00D03B30">
        <w:rPr>
          <w:color w:val="000000"/>
          <w:sz w:val="28"/>
          <w:szCs w:val="28"/>
        </w:rPr>
        <w:t>Праведникам Бабиного яру;</w:t>
      </w:r>
    </w:p>
    <w:p w:rsidR="00EC720D" w:rsidRPr="00D03B30" w:rsidRDefault="00EC720D" w:rsidP="00D03B30">
      <w:pPr>
        <w:pStyle w:val="a3"/>
        <w:spacing w:before="0" w:beforeAutospacing="0" w:after="0" w:afterAutospacing="0"/>
        <w:jc w:val="both"/>
        <w:rPr>
          <w:color w:val="000000"/>
          <w:sz w:val="28"/>
          <w:szCs w:val="28"/>
        </w:rPr>
      </w:pPr>
      <w:r w:rsidRPr="00D03B30">
        <w:rPr>
          <w:color w:val="000000"/>
          <w:sz w:val="28"/>
          <w:szCs w:val="28"/>
        </w:rPr>
        <w:t>особам, із числа жителів міста Києва, учасникам антитерористичної операції;</w:t>
      </w:r>
    </w:p>
    <w:p w:rsidR="00EC720D" w:rsidRPr="00D03B30" w:rsidRDefault="00EC720D" w:rsidP="00D03B30">
      <w:pPr>
        <w:pStyle w:val="a3"/>
        <w:spacing w:before="0" w:beforeAutospacing="0" w:after="0" w:afterAutospacing="0"/>
        <w:jc w:val="both"/>
        <w:rPr>
          <w:color w:val="000000"/>
          <w:sz w:val="28"/>
          <w:szCs w:val="28"/>
        </w:rPr>
      </w:pPr>
      <w:r w:rsidRPr="00D03B30">
        <w:rPr>
          <w:color w:val="000000"/>
          <w:sz w:val="28"/>
          <w:szCs w:val="28"/>
        </w:rPr>
        <w:t>членам сімей киян, які загинули (померли) внаслідок поранення, контузії чи каліцтва, одержаних під час участі в антитерористичній операції;</w:t>
      </w:r>
    </w:p>
    <w:p w:rsidR="00EC720D" w:rsidRPr="00D03B30" w:rsidRDefault="00EC720D" w:rsidP="00D03B30">
      <w:pPr>
        <w:pStyle w:val="a3"/>
        <w:spacing w:before="0" w:beforeAutospacing="0" w:after="0" w:afterAutospacing="0"/>
        <w:jc w:val="both"/>
        <w:rPr>
          <w:color w:val="000000"/>
          <w:sz w:val="28"/>
          <w:szCs w:val="28"/>
        </w:rPr>
      </w:pPr>
      <w:r w:rsidRPr="00D03B30">
        <w:rPr>
          <w:b/>
          <w:bCs/>
          <w:color w:val="000000"/>
          <w:sz w:val="28"/>
          <w:szCs w:val="28"/>
        </w:rPr>
        <w:t>у розмірі 400 грн.:</w:t>
      </w:r>
    </w:p>
    <w:p w:rsidR="00EC720D" w:rsidRPr="00D03B30" w:rsidRDefault="00EC720D" w:rsidP="00D03B30">
      <w:pPr>
        <w:pStyle w:val="a3"/>
        <w:spacing w:before="0" w:beforeAutospacing="0" w:after="0" w:afterAutospacing="0"/>
        <w:jc w:val="both"/>
        <w:rPr>
          <w:color w:val="000000"/>
          <w:sz w:val="28"/>
          <w:szCs w:val="28"/>
        </w:rPr>
      </w:pPr>
      <w:r w:rsidRPr="00D03B30">
        <w:rPr>
          <w:color w:val="000000"/>
          <w:sz w:val="28"/>
          <w:szCs w:val="28"/>
        </w:rPr>
        <w:t xml:space="preserve">інвалідам II групи із числа інвалідів війни та колишніх малолітніх (яким на момент ув'язнення не виповнилося 14 років) в'язнів концентраційних таборів, </w:t>
      </w:r>
      <w:r w:rsidRPr="00D03B30">
        <w:rPr>
          <w:color w:val="000000"/>
          <w:sz w:val="28"/>
          <w:szCs w:val="28"/>
        </w:rPr>
        <w:lastRenderedPageBreak/>
        <w:t>гетто та інших місць примусового тримання, визнаних інвалідами внаслідок поранення, контузії, каліцтва, захворювання, одержаних під час захисту Батьківщини, виконання обов'язків військової служби (службових обов'язків) та з інших причин;</w:t>
      </w:r>
    </w:p>
    <w:p w:rsidR="00EC720D" w:rsidRPr="00D03B30" w:rsidRDefault="00EC720D" w:rsidP="00D03B30">
      <w:pPr>
        <w:pStyle w:val="a3"/>
        <w:spacing w:before="0" w:beforeAutospacing="0" w:after="0" w:afterAutospacing="0"/>
        <w:jc w:val="both"/>
        <w:rPr>
          <w:color w:val="000000"/>
          <w:sz w:val="28"/>
          <w:szCs w:val="28"/>
        </w:rPr>
      </w:pPr>
      <w:r w:rsidRPr="00D03B30">
        <w:rPr>
          <w:b/>
          <w:bCs/>
          <w:color w:val="000000"/>
          <w:sz w:val="28"/>
          <w:szCs w:val="28"/>
        </w:rPr>
        <w:t>у розмірі 350 грн.:</w:t>
      </w:r>
    </w:p>
    <w:p w:rsidR="00EC720D" w:rsidRPr="00D03B30" w:rsidRDefault="00EC720D" w:rsidP="00D03B30">
      <w:pPr>
        <w:pStyle w:val="a3"/>
        <w:spacing w:before="0" w:beforeAutospacing="0" w:after="0" w:afterAutospacing="0"/>
        <w:jc w:val="both"/>
        <w:rPr>
          <w:color w:val="000000"/>
          <w:sz w:val="28"/>
          <w:szCs w:val="28"/>
        </w:rPr>
      </w:pPr>
      <w:r w:rsidRPr="00D03B30">
        <w:rPr>
          <w:color w:val="000000"/>
          <w:sz w:val="28"/>
          <w:szCs w:val="28"/>
        </w:rPr>
        <w:t>інвалідам III групи із числа інвалідів війни та колишнім малолітнім (яким на момент ув'язнення не виповнилося 14 років) в'язням концентраційних таборів, гетто та інших місць примусового тримання, визнаних інвалідами внаслідок поранення, контузії, каліцтва, захворювання, одержаних під час захисту Батьківщини, виконання обов'язків військової служби (службових обов'язків) та з інших причин;</w:t>
      </w:r>
    </w:p>
    <w:p w:rsidR="00EC720D" w:rsidRPr="00D03B30" w:rsidRDefault="00EC720D" w:rsidP="00D03B30">
      <w:pPr>
        <w:pStyle w:val="a3"/>
        <w:spacing w:before="0" w:beforeAutospacing="0" w:after="0" w:afterAutospacing="0"/>
        <w:jc w:val="both"/>
        <w:rPr>
          <w:color w:val="000000"/>
          <w:sz w:val="28"/>
          <w:szCs w:val="28"/>
        </w:rPr>
      </w:pPr>
      <w:r w:rsidRPr="00D03B30">
        <w:rPr>
          <w:color w:val="000000"/>
          <w:sz w:val="28"/>
          <w:szCs w:val="28"/>
        </w:rPr>
        <w:t>учасникам бойових дій та колишнім неповнолітнім (яким на момент ув'язнення не виповнилося 18 років) в'язням концентраційних таборів, гетто, інших місць примусового тримання, дітям, які народилися у зазначених місцях примусового тримання їх батьків, а також особам, які брали участь у виконанні бойових завдань по захисту Батьківщини у складі військових підрозділів, з'єднань, об'єднань всіх видів і родів військ Збройних Сил діючої армії (флоту), у партизанських загонах і підпіллі та інших формуваннях як у воєнний, так і у мирний час;</w:t>
      </w:r>
    </w:p>
    <w:p w:rsidR="00EC720D" w:rsidRPr="00D03B30" w:rsidRDefault="00EC720D" w:rsidP="00D03B30">
      <w:pPr>
        <w:pStyle w:val="a3"/>
        <w:spacing w:before="0" w:beforeAutospacing="0" w:after="0" w:afterAutospacing="0"/>
        <w:jc w:val="both"/>
        <w:rPr>
          <w:color w:val="000000"/>
          <w:sz w:val="28"/>
          <w:szCs w:val="28"/>
        </w:rPr>
      </w:pPr>
      <w:r w:rsidRPr="00D03B30">
        <w:rPr>
          <w:b/>
          <w:bCs/>
          <w:color w:val="000000"/>
          <w:sz w:val="28"/>
          <w:szCs w:val="28"/>
        </w:rPr>
        <w:t>у розмірі 250 грн.:</w:t>
      </w:r>
    </w:p>
    <w:p w:rsidR="00EC720D" w:rsidRPr="00D03B30" w:rsidRDefault="00EC720D" w:rsidP="00D03B30">
      <w:pPr>
        <w:pStyle w:val="a3"/>
        <w:spacing w:before="0" w:beforeAutospacing="0" w:after="0" w:afterAutospacing="0"/>
        <w:jc w:val="both"/>
        <w:rPr>
          <w:color w:val="000000"/>
          <w:sz w:val="28"/>
          <w:szCs w:val="28"/>
        </w:rPr>
      </w:pPr>
      <w:r w:rsidRPr="00D03B30">
        <w:rPr>
          <w:color w:val="000000"/>
          <w:sz w:val="28"/>
          <w:szCs w:val="28"/>
        </w:rPr>
        <w:t>членам сімей осіб, із числа жителів міста Києва, смерть яких пов'язана з участю у масових акціях громадського протесту, що відбулися у період з 21 листопада 2013 року по 21 лютого 2014 року (Небесна сотня);</w:t>
      </w:r>
    </w:p>
    <w:p w:rsidR="00EC720D" w:rsidRPr="00D03B30" w:rsidRDefault="00EC720D" w:rsidP="00D03B30">
      <w:pPr>
        <w:pStyle w:val="a3"/>
        <w:spacing w:before="0" w:beforeAutospacing="0" w:after="0" w:afterAutospacing="0"/>
        <w:jc w:val="both"/>
        <w:rPr>
          <w:color w:val="000000"/>
          <w:sz w:val="28"/>
          <w:szCs w:val="28"/>
        </w:rPr>
      </w:pPr>
      <w:r w:rsidRPr="00D03B30">
        <w:rPr>
          <w:color w:val="000000"/>
          <w:sz w:val="28"/>
          <w:szCs w:val="28"/>
        </w:rPr>
        <w:t>особам, із числа жителів міста Києва, які отримали тяжкі тілесні ушкодження під час участі у масових акціях громадського протесту, що відбулися у період з 21 листопада 2013 року по 21 лютого 2014 року;</w:t>
      </w:r>
    </w:p>
    <w:p w:rsidR="00EC720D" w:rsidRPr="00D03B30" w:rsidRDefault="00EC720D" w:rsidP="00D03B30">
      <w:pPr>
        <w:pStyle w:val="a3"/>
        <w:spacing w:before="0" w:beforeAutospacing="0" w:after="0" w:afterAutospacing="0"/>
        <w:jc w:val="both"/>
        <w:rPr>
          <w:color w:val="000000"/>
          <w:sz w:val="28"/>
          <w:szCs w:val="28"/>
        </w:rPr>
      </w:pPr>
      <w:r w:rsidRPr="00D03B30">
        <w:rPr>
          <w:b/>
          <w:bCs/>
          <w:color w:val="000000"/>
          <w:sz w:val="28"/>
          <w:szCs w:val="28"/>
        </w:rPr>
        <w:t>у розмірі 200 грн.:</w:t>
      </w:r>
    </w:p>
    <w:p w:rsidR="00EC720D" w:rsidRPr="00D03B30" w:rsidRDefault="00EC720D" w:rsidP="00D03B30">
      <w:pPr>
        <w:pStyle w:val="a3"/>
        <w:spacing w:before="0" w:beforeAutospacing="0" w:after="0" w:afterAutospacing="0"/>
        <w:jc w:val="both"/>
        <w:rPr>
          <w:color w:val="000000"/>
          <w:sz w:val="28"/>
          <w:szCs w:val="28"/>
        </w:rPr>
      </w:pPr>
      <w:r w:rsidRPr="00D03B30">
        <w:rPr>
          <w:color w:val="000000"/>
          <w:sz w:val="28"/>
          <w:szCs w:val="28"/>
        </w:rPr>
        <w:t>вдовам Героїв Радянського Союзу;</w:t>
      </w:r>
    </w:p>
    <w:p w:rsidR="00EC720D" w:rsidRPr="00D03B30" w:rsidRDefault="00EC720D" w:rsidP="00D03B30">
      <w:pPr>
        <w:pStyle w:val="a3"/>
        <w:spacing w:before="0" w:beforeAutospacing="0" w:after="0" w:afterAutospacing="0"/>
        <w:jc w:val="both"/>
        <w:rPr>
          <w:color w:val="000000"/>
          <w:sz w:val="28"/>
          <w:szCs w:val="28"/>
        </w:rPr>
      </w:pPr>
      <w:r w:rsidRPr="00D03B30">
        <w:rPr>
          <w:color w:val="000000"/>
          <w:sz w:val="28"/>
          <w:szCs w:val="28"/>
        </w:rPr>
        <w:t>учасникам Великої Вітчизняної війни та колишнім в'язням концентраційних таборів, гетто, інших місць примусового тримання, особам, які були насильно вивезені на примусові роботи, дітям партизанів, підпільників, інших учасників боротьби з націонал-соціалістським режимом в тилу ворога;</w:t>
      </w:r>
    </w:p>
    <w:p w:rsidR="00EC720D" w:rsidRPr="00D03B30" w:rsidRDefault="00EC720D" w:rsidP="00D03B30">
      <w:pPr>
        <w:pStyle w:val="a3"/>
        <w:spacing w:before="0" w:beforeAutospacing="0" w:after="0" w:afterAutospacing="0"/>
        <w:jc w:val="both"/>
        <w:rPr>
          <w:color w:val="000000"/>
          <w:sz w:val="28"/>
          <w:szCs w:val="28"/>
        </w:rPr>
      </w:pPr>
      <w:r w:rsidRPr="00D03B30">
        <w:rPr>
          <w:color w:val="000000"/>
          <w:sz w:val="28"/>
          <w:szCs w:val="28"/>
        </w:rPr>
        <w:t>членам сімей загиблих та дружинам (чоловікам) померлих інвалідів війни, дружинам (чоловікам) померлих учасників бойових дій, учасників війни і жертв нацистських переслідувань, визнаних за життя інвалідами від загального захворювання, трудового каліцтва та з інших причин, які не одружилися вдруге, а також членам сімей осіб, які загинули або померли внаслідок поранення, контузії чи каліцтва, одержаних під час участі в антитерористичній операції, захищаючи незалежність, суверенітет та територіальну цілісність України.</w:t>
      </w:r>
    </w:p>
    <w:p w:rsidR="00EC720D" w:rsidRPr="00D03B30" w:rsidRDefault="00EC720D" w:rsidP="00D03B30">
      <w:pPr>
        <w:pStyle w:val="a3"/>
        <w:spacing w:before="0" w:beforeAutospacing="0" w:after="0" w:afterAutospacing="0"/>
        <w:jc w:val="both"/>
        <w:rPr>
          <w:color w:val="000000"/>
          <w:sz w:val="28"/>
          <w:szCs w:val="28"/>
        </w:rPr>
      </w:pPr>
      <w:r w:rsidRPr="00D03B30">
        <w:rPr>
          <w:color w:val="000000"/>
          <w:sz w:val="28"/>
          <w:szCs w:val="28"/>
        </w:rPr>
        <w:t>2. Департаменту соціальної політики виконавчого органу Київської міської ради (Київської міської державної адміністрації):</w:t>
      </w:r>
    </w:p>
    <w:p w:rsidR="00EC720D" w:rsidRPr="00D03B30" w:rsidRDefault="00EC720D" w:rsidP="00D03B30">
      <w:pPr>
        <w:pStyle w:val="a3"/>
        <w:spacing w:before="0" w:beforeAutospacing="0" w:after="0" w:afterAutospacing="0"/>
        <w:jc w:val="both"/>
        <w:rPr>
          <w:color w:val="000000"/>
          <w:sz w:val="28"/>
          <w:szCs w:val="28"/>
        </w:rPr>
      </w:pPr>
      <w:r w:rsidRPr="00D03B30">
        <w:rPr>
          <w:color w:val="000000"/>
          <w:sz w:val="28"/>
          <w:szCs w:val="28"/>
        </w:rPr>
        <w:t xml:space="preserve">2.1. Забезпечити, за рахунок коштів, передбачених у бюджеті міста Києва на 2015 рік на виконання міської цільової програми "Турбота. Назустріч киянам" на 2011 - 2015 роки", затвердженої рішенням Київської міської ради </w:t>
      </w:r>
      <w:r w:rsidRPr="00D03B30">
        <w:rPr>
          <w:color w:val="000000"/>
          <w:sz w:val="28"/>
          <w:szCs w:val="28"/>
        </w:rPr>
        <w:lastRenderedPageBreak/>
        <w:t>від 17 лютого 2011 року N 19/5406 (</w:t>
      </w:r>
      <w:hyperlink r:id="rId17" w:history="1">
        <w:r w:rsidRPr="00D03B30">
          <w:rPr>
            <w:rStyle w:val="a4"/>
            <w:color w:val="008000"/>
            <w:sz w:val="28"/>
            <w:szCs w:val="28"/>
            <w:u w:val="none"/>
          </w:rPr>
          <w:t>Програма N 19/5406</w:t>
        </w:r>
      </w:hyperlink>
      <w:r w:rsidRPr="00D03B30">
        <w:rPr>
          <w:color w:val="000000"/>
          <w:sz w:val="28"/>
          <w:szCs w:val="28"/>
        </w:rPr>
        <w:t>) (в редакції рішення Київської міської ради від 04 березня 2015 року N 165/1030 (</w:t>
      </w:r>
      <w:hyperlink r:id="rId18" w:history="1">
        <w:r w:rsidRPr="00D03B30">
          <w:rPr>
            <w:rStyle w:val="a4"/>
            <w:color w:val="008000"/>
            <w:sz w:val="28"/>
            <w:szCs w:val="28"/>
            <w:u w:val="none"/>
          </w:rPr>
          <w:t>Рішення N 165/1030</w:t>
        </w:r>
      </w:hyperlink>
      <w:r w:rsidRPr="00D03B30">
        <w:rPr>
          <w:color w:val="000000"/>
          <w:sz w:val="28"/>
          <w:szCs w:val="28"/>
        </w:rPr>
        <w:t>)), надання одноразової адресної соціальної матеріальної допомоги на загальну суму коштів 24350,25 тис. грн. окремим категоріям соціально незахищених верств населення та ветеранам війни міста Києва, зазначеним у пункті 1 цього розпорядження.</w:t>
      </w:r>
    </w:p>
    <w:p w:rsidR="00EC720D" w:rsidRPr="00D03B30" w:rsidRDefault="00EC720D" w:rsidP="00D03B30">
      <w:pPr>
        <w:pStyle w:val="a3"/>
        <w:spacing w:before="0" w:beforeAutospacing="0" w:after="0" w:afterAutospacing="0"/>
        <w:jc w:val="both"/>
        <w:rPr>
          <w:color w:val="000000"/>
          <w:sz w:val="28"/>
          <w:szCs w:val="28"/>
        </w:rPr>
      </w:pPr>
      <w:r w:rsidRPr="00D03B30">
        <w:rPr>
          <w:color w:val="000000"/>
          <w:sz w:val="28"/>
          <w:szCs w:val="28"/>
        </w:rPr>
        <w:t>2.2. Виплату одноразової адресної соціальної матеріальної допомоги окремим категоріям соціально незахищених верств населення та ветеранам війни міста Києва з нагоди відзначення 70-ї річниці закінчення Другої світової війни проводити:</w:t>
      </w:r>
    </w:p>
    <w:p w:rsidR="00EC720D" w:rsidRPr="00D03B30" w:rsidRDefault="00EC720D" w:rsidP="00D03B30">
      <w:pPr>
        <w:pStyle w:val="a3"/>
        <w:spacing w:before="0" w:beforeAutospacing="0" w:after="0" w:afterAutospacing="0"/>
        <w:jc w:val="both"/>
        <w:rPr>
          <w:color w:val="000000"/>
          <w:sz w:val="28"/>
          <w:szCs w:val="28"/>
        </w:rPr>
      </w:pPr>
      <w:r w:rsidRPr="00D03B30">
        <w:rPr>
          <w:color w:val="000000"/>
          <w:sz w:val="28"/>
          <w:szCs w:val="28"/>
        </w:rPr>
        <w:t>особам, які перебувають на обліку в органах праці та соціального захисту населення та Пенсійного фонду України, відповідно до Порядку виплати пенсій та грошової допомоги за згодою пенсіонерів та одержувачів допомоги через їх поточні рахунки у банках, затвердженого постановою Кабінету Міністрів України від 30 серпня 1999 року N 1596, та Інструкції про виплату та доставку пенсій, соціальних допомог національним оператором поштового зв'язку, затвердженої наказом Міністерства транспорту та зв'язку України, Міністерства праці та соціальної політики України від 28 квітня 2009 року N 464/156, постановою правління Пенсійного фонду України від 28 квітня 2009 року N 14-1, зареєстрованої в Міністерстві юстиції України 2 липня 2009 року за N 592/16608;</w:t>
      </w:r>
    </w:p>
    <w:p w:rsidR="00EC720D" w:rsidRPr="00D03B30" w:rsidRDefault="00EC720D" w:rsidP="00D03B30">
      <w:pPr>
        <w:pStyle w:val="a3"/>
        <w:spacing w:before="0" w:beforeAutospacing="0" w:after="0" w:afterAutospacing="0"/>
        <w:jc w:val="both"/>
        <w:rPr>
          <w:color w:val="000000"/>
          <w:sz w:val="28"/>
          <w:szCs w:val="28"/>
        </w:rPr>
      </w:pPr>
      <w:r w:rsidRPr="00D03B30">
        <w:rPr>
          <w:color w:val="000000"/>
          <w:sz w:val="28"/>
          <w:szCs w:val="28"/>
        </w:rPr>
        <w:t>особам, які перебувають на обліку в Головному управлінні Пенсійного фонду України в м. Києві, пенсія яким призначена відповідно до Закону України "Про пенсійне забезпечення осіб, звільнених з військової служби, та деяких інших осіб" згідно зі списками, наданими Головним управлінням Пенсійного фонду України в м. Києві.</w:t>
      </w:r>
    </w:p>
    <w:p w:rsidR="00EC720D" w:rsidRPr="00D03B30" w:rsidRDefault="00EC720D" w:rsidP="00D03B30">
      <w:pPr>
        <w:pStyle w:val="a3"/>
        <w:spacing w:before="0" w:beforeAutospacing="0" w:after="0" w:afterAutospacing="0"/>
        <w:jc w:val="both"/>
        <w:rPr>
          <w:color w:val="000000"/>
          <w:sz w:val="28"/>
          <w:szCs w:val="28"/>
        </w:rPr>
      </w:pPr>
      <w:r w:rsidRPr="00D03B30">
        <w:rPr>
          <w:color w:val="000000"/>
          <w:sz w:val="28"/>
          <w:szCs w:val="28"/>
        </w:rPr>
        <w:t>При цьому держателям "Картки киянина" виплата допомоги проводиться шляхом зарахування коштів на картковий рахунок в рамках впровадження проекту системи "Картка киянина".</w:t>
      </w:r>
    </w:p>
    <w:p w:rsidR="00EC720D" w:rsidRPr="00D03B30" w:rsidRDefault="00EC720D" w:rsidP="00D03B30">
      <w:pPr>
        <w:pStyle w:val="a3"/>
        <w:spacing w:before="0" w:beforeAutospacing="0" w:after="0" w:afterAutospacing="0"/>
        <w:jc w:val="both"/>
        <w:rPr>
          <w:color w:val="000000"/>
          <w:sz w:val="28"/>
          <w:szCs w:val="28"/>
        </w:rPr>
      </w:pPr>
      <w:r w:rsidRPr="00D03B30">
        <w:rPr>
          <w:color w:val="000000"/>
          <w:sz w:val="28"/>
          <w:szCs w:val="28"/>
        </w:rPr>
        <w:t>3. Одноразова адресна соціальна матеріальна допомога, яка не була своєчасно виплачена громадянину через незалежні від нього причини, у разі смерті цих громадян, виплачується членам сім'ї померлого у порядку, передбаченому для виплати пенсій у зв'язку зі смертю пенсіонера.</w:t>
      </w:r>
    </w:p>
    <w:p w:rsidR="00EC720D" w:rsidRPr="00D03B30" w:rsidRDefault="00EC720D" w:rsidP="00D03B30">
      <w:pPr>
        <w:pStyle w:val="a3"/>
        <w:spacing w:before="0" w:beforeAutospacing="0" w:after="0" w:afterAutospacing="0"/>
        <w:jc w:val="both"/>
        <w:rPr>
          <w:color w:val="000000"/>
          <w:sz w:val="28"/>
          <w:szCs w:val="28"/>
        </w:rPr>
      </w:pPr>
      <w:r w:rsidRPr="00D03B30">
        <w:rPr>
          <w:color w:val="000000"/>
          <w:sz w:val="28"/>
          <w:szCs w:val="28"/>
        </w:rPr>
        <w:t>Врахувати те, що особам, які одночасно належать до декількох категорій, надається одна допомога у більшому розмірі.</w:t>
      </w:r>
    </w:p>
    <w:p w:rsidR="00EC720D" w:rsidRPr="00D03B30" w:rsidRDefault="00EC720D" w:rsidP="00D03B30">
      <w:pPr>
        <w:pStyle w:val="a3"/>
        <w:spacing w:before="0" w:beforeAutospacing="0" w:after="0" w:afterAutospacing="0"/>
        <w:jc w:val="both"/>
        <w:rPr>
          <w:color w:val="000000"/>
          <w:sz w:val="28"/>
          <w:szCs w:val="28"/>
        </w:rPr>
      </w:pPr>
      <w:r w:rsidRPr="00D03B30">
        <w:rPr>
          <w:color w:val="000000"/>
          <w:sz w:val="28"/>
          <w:szCs w:val="28"/>
        </w:rPr>
        <w:t>4. Департаменту суспільних комунікацій виконавчого органу Київської міської ради (Київської міської державної адміністрації) забезпечити оприлюднення цього розпорядження в засобах масової інформації.</w:t>
      </w:r>
    </w:p>
    <w:p w:rsidR="00EC720D" w:rsidRPr="00D03B30" w:rsidRDefault="00EC720D" w:rsidP="00D03B30">
      <w:pPr>
        <w:pStyle w:val="a3"/>
        <w:spacing w:before="0" w:beforeAutospacing="0" w:after="0" w:afterAutospacing="0"/>
        <w:jc w:val="both"/>
        <w:rPr>
          <w:color w:val="000000"/>
          <w:sz w:val="28"/>
          <w:szCs w:val="28"/>
        </w:rPr>
      </w:pPr>
      <w:r w:rsidRPr="00D03B30">
        <w:rPr>
          <w:color w:val="000000"/>
          <w:sz w:val="28"/>
          <w:szCs w:val="28"/>
        </w:rPr>
        <w:t>5. Контроль за виконанням цього розпорядження покласти на заступника голови Київської міської державної адміністрації Радуцького М. Б.</w:t>
      </w:r>
    </w:p>
    <w:p w:rsidR="00EC720D" w:rsidRDefault="00EC720D" w:rsidP="00D03B30">
      <w:pPr>
        <w:pStyle w:val="a3"/>
        <w:spacing w:before="0" w:beforeAutospacing="0" w:after="0" w:afterAutospacing="0"/>
        <w:jc w:val="both"/>
        <w:rPr>
          <w:color w:val="000000"/>
          <w:sz w:val="28"/>
          <w:szCs w:val="28"/>
          <w:lang w:val="en-US"/>
        </w:rPr>
      </w:pPr>
      <w:r w:rsidRPr="00D03B30">
        <w:rPr>
          <w:color w:val="000000"/>
          <w:sz w:val="28"/>
          <w:szCs w:val="28"/>
        </w:rPr>
        <w:t> </w:t>
      </w:r>
    </w:p>
    <w:p w:rsidR="004A360F" w:rsidRPr="004A360F" w:rsidRDefault="004A360F" w:rsidP="00D03B30">
      <w:pPr>
        <w:pStyle w:val="a3"/>
        <w:spacing w:before="0" w:beforeAutospacing="0" w:after="0" w:afterAutospacing="0"/>
        <w:jc w:val="both"/>
        <w:rPr>
          <w:color w:val="000000"/>
          <w:sz w:val="28"/>
          <w:szCs w:val="28"/>
          <w:lang w:val="en-US"/>
        </w:rPr>
      </w:pPr>
    </w:p>
    <w:tbl>
      <w:tblPr>
        <w:tblW w:w="5000" w:type="pct"/>
        <w:tblCellSpacing w:w="15" w:type="dxa"/>
        <w:tblCellMar>
          <w:left w:w="0" w:type="dxa"/>
          <w:right w:w="0" w:type="dxa"/>
        </w:tblCellMar>
        <w:tblLook w:val="04A0"/>
      </w:tblPr>
      <w:tblGrid>
        <w:gridCol w:w="4707"/>
        <w:gridCol w:w="4708"/>
      </w:tblGrid>
      <w:tr w:rsidR="00EC720D" w:rsidRPr="00D03B30" w:rsidTr="00EC720D">
        <w:trPr>
          <w:tblCellSpacing w:w="15" w:type="dxa"/>
        </w:trPr>
        <w:tc>
          <w:tcPr>
            <w:tcW w:w="2500" w:type="pct"/>
            <w:hideMark/>
          </w:tcPr>
          <w:p w:rsidR="00EC720D" w:rsidRPr="00D03B30" w:rsidRDefault="00EC720D" w:rsidP="00D03B30">
            <w:pPr>
              <w:pStyle w:val="centr"/>
              <w:spacing w:before="0" w:beforeAutospacing="0" w:after="0" w:afterAutospacing="0"/>
              <w:jc w:val="both"/>
              <w:rPr>
                <w:color w:val="000000"/>
                <w:sz w:val="28"/>
                <w:szCs w:val="28"/>
              </w:rPr>
            </w:pPr>
            <w:r w:rsidRPr="00D03B30">
              <w:rPr>
                <w:b/>
                <w:bCs/>
                <w:color w:val="000000"/>
                <w:sz w:val="28"/>
                <w:szCs w:val="28"/>
              </w:rPr>
              <w:t>Голова</w:t>
            </w:r>
          </w:p>
        </w:tc>
        <w:tc>
          <w:tcPr>
            <w:tcW w:w="2500" w:type="pct"/>
            <w:hideMark/>
          </w:tcPr>
          <w:p w:rsidR="00EC720D" w:rsidRPr="00D03B30" w:rsidRDefault="00EC720D" w:rsidP="00D03B30">
            <w:pPr>
              <w:pStyle w:val="centr"/>
              <w:spacing w:before="0" w:beforeAutospacing="0" w:after="0" w:afterAutospacing="0"/>
              <w:jc w:val="both"/>
              <w:rPr>
                <w:color w:val="000000"/>
                <w:sz w:val="28"/>
                <w:szCs w:val="28"/>
              </w:rPr>
            </w:pPr>
            <w:r w:rsidRPr="00D03B30">
              <w:rPr>
                <w:b/>
                <w:bCs/>
                <w:color w:val="000000"/>
                <w:sz w:val="28"/>
                <w:szCs w:val="28"/>
              </w:rPr>
              <w:t>В. Кличко</w:t>
            </w:r>
          </w:p>
        </w:tc>
      </w:tr>
    </w:tbl>
    <w:p w:rsidR="00EC720D" w:rsidRPr="00D03B30" w:rsidRDefault="00EC720D" w:rsidP="00D03B30">
      <w:pPr>
        <w:jc w:val="both"/>
        <w:rPr>
          <w:rFonts w:ascii="Times New Roman" w:hAnsi="Times New Roman" w:cs="Times New Roman"/>
          <w:sz w:val="28"/>
          <w:szCs w:val="28"/>
          <w:lang w:val="en-US"/>
        </w:rPr>
      </w:pPr>
    </w:p>
    <w:sectPr w:rsidR="00EC720D" w:rsidRPr="00D03B30" w:rsidSect="00A4299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efaultTabStop w:val="708"/>
  <w:hyphenationZone w:val="425"/>
  <w:characterSpacingControl w:val="doNotCompress"/>
  <w:compat/>
  <w:rsids>
    <w:rsidRoot w:val="00891B15"/>
    <w:rsid w:val="002A303E"/>
    <w:rsid w:val="002E2EAB"/>
    <w:rsid w:val="00334043"/>
    <w:rsid w:val="00400098"/>
    <w:rsid w:val="004336D5"/>
    <w:rsid w:val="004A360F"/>
    <w:rsid w:val="004F7358"/>
    <w:rsid w:val="008316F0"/>
    <w:rsid w:val="00891B15"/>
    <w:rsid w:val="009B46BD"/>
    <w:rsid w:val="00A310DE"/>
    <w:rsid w:val="00A4299E"/>
    <w:rsid w:val="00A74942"/>
    <w:rsid w:val="00AE0CEF"/>
    <w:rsid w:val="00D03B30"/>
    <w:rsid w:val="00D73265"/>
    <w:rsid w:val="00EC720D"/>
    <w:rsid w:val="00F04DE7"/>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299E"/>
  </w:style>
  <w:style w:type="paragraph" w:styleId="2">
    <w:name w:val="heading 2"/>
    <w:basedOn w:val="a"/>
    <w:link w:val="20"/>
    <w:uiPriority w:val="9"/>
    <w:qFormat/>
    <w:rsid w:val="004336D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336D5"/>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4336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4336D5"/>
    <w:rPr>
      <w:color w:val="0000FF"/>
      <w:u w:val="single"/>
    </w:rPr>
  </w:style>
  <w:style w:type="paragraph" w:customStyle="1" w:styleId="centr">
    <w:name w:val="centr"/>
    <w:basedOn w:val="a"/>
    <w:rsid w:val="004336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A7494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7494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00390429">
      <w:bodyDiv w:val="1"/>
      <w:marLeft w:val="0"/>
      <w:marRight w:val="0"/>
      <w:marTop w:val="0"/>
      <w:marBottom w:val="0"/>
      <w:divBdr>
        <w:top w:val="none" w:sz="0" w:space="0" w:color="auto"/>
        <w:left w:val="none" w:sz="0" w:space="0" w:color="auto"/>
        <w:bottom w:val="none" w:sz="0" w:space="0" w:color="auto"/>
        <w:right w:val="none" w:sz="0" w:space="0" w:color="auto"/>
      </w:divBdr>
    </w:div>
    <w:div w:id="568151646">
      <w:bodyDiv w:val="1"/>
      <w:marLeft w:val="0"/>
      <w:marRight w:val="0"/>
      <w:marTop w:val="0"/>
      <w:marBottom w:val="0"/>
      <w:divBdr>
        <w:top w:val="none" w:sz="0" w:space="0" w:color="auto"/>
        <w:left w:val="none" w:sz="0" w:space="0" w:color="auto"/>
        <w:bottom w:val="none" w:sz="0" w:space="0" w:color="auto"/>
        <w:right w:val="none" w:sz="0" w:space="0" w:color="auto"/>
      </w:divBdr>
    </w:div>
    <w:div w:id="980229847">
      <w:bodyDiv w:val="1"/>
      <w:marLeft w:val="0"/>
      <w:marRight w:val="0"/>
      <w:marTop w:val="0"/>
      <w:marBottom w:val="0"/>
      <w:divBdr>
        <w:top w:val="none" w:sz="0" w:space="0" w:color="auto"/>
        <w:left w:val="none" w:sz="0" w:space="0" w:color="auto"/>
        <w:bottom w:val="none" w:sz="0" w:space="0" w:color="auto"/>
        <w:right w:val="none" w:sz="0" w:space="0" w:color="auto"/>
      </w:divBdr>
    </w:div>
    <w:div w:id="1842307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ument.ua/pro-zatverdzhennja-miskoyi-cilovoyi-programi-turbota.-nazust-doc55018.html" TargetMode="External"/><Relationship Id="rId13" Type="http://schemas.openxmlformats.org/officeDocument/2006/relationships/hyperlink" Target="http://document.ua/pro-byudzhet-mista-kieva-na-2015-rik-doc216982.html" TargetMode="External"/><Relationship Id="rId18" Type="http://schemas.openxmlformats.org/officeDocument/2006/relationships/hyperlink" Target="http://document.ua/pro-vnesennja-zmin-do-rishennja-kiyivskoyi-miskoyi-radi-vid--doc223043.html" TargetMode="External"/><Relationship Id="rId3" Type="http://schemas.openxmlformats.org/officeDocument/2006/relationships/webSettings" Target="webSettings.xml"/><Relationship Id="rId7" Type="http://schemas.openxmlformats.org/officeDocument/2006/relationships/hyperlink" Target="http://document.ua/pro-vnesennja-zmin-do-rishennja-kiyivskoyi-miskoyi-radi-vid--doc223043.html" TargetMode="External"/><Relationship Id="rId12" Type="http://schemas.openxmlformats.org/officeDocument/2006/relationships/hyperlink" Target="http://document.ua/pro-zatverdzhennja-miskoyi-cilovoyi-programi-turbota.-nazust-doc55018.html" TargetMode="External"/><Relationship Id="rId17" Type="http://schemas.openxmlformats.org/officeDocument/2006/relationships/hyperlink" Target="http://document.ua/pro-zatverdzhennja-miskoyi-cilovoyi-programi-turbota.-nazust-doc55018.html" TargetMode="External"/><Relationship Id="rId2" Type="http://schemas.openxmlformats.org/officeDocument/2006/relationships/settings" Target="settings.xml"/><Relationship Id="rId16" Type="http://schemas.openxmlformats.org/officeDocument/2006/relationships/hyperlink" Target="http://document.ua/pro-zatverdzhennja-miskoyi-cilovoyi-programi-turbota.-nazust-doc55018.html"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document.ua/pro-zatverdzhennja-miskoyi-cilovoyi-programi-turbota.-nazust-doc55018.html" TargetMode="External"/><Relationship Id="rId11" Type="http://schemas.openxmlformats.org/officeDocument/2006/relationships/hyperlink" Target="http://document.ua/pro-vnesennja-zmin-do-rishennja-kiyivskoyi-miskoyi-radi-vid--doc223043.html" TargetMode="External"/><Relationship Id="rId5" Type="http://schemas.openxmlformats.org/officeDocument/2006/relationships/hyperlink" Target="http://document.ua/pro-vnesennja-zmin-do-rishennja-kiyivskoyi-miskoyi-radi-vid--doc223043.html" TargetMode="External"/><Relationship Id="rId15" Type="http://schemas.openxmlformats.org/officeDocument/2006/relationships/hyperlink" Target="http://document.ua/pro-vnesennja-zmin-do-rishennja-kiyivskoyi-miskoyi-radi-vid--doc223043.html" TargetMode="External"/><Relationship Id="rId10" Type="http://schemas.openxmlformats.org/officeDocument/2006/relationships/hyperlink" Target="http://document.ua/pro-zatverdzhennja-miskoyi-cilovoyi-programi-turbota.-nazust-doc55018.html" TargetMode="External"/><Relationship Id="rId19" Type="http://schemas.openxmlformats.org/officeDocument/2006/relationships/fontTable" Target="fontTable.xml"/><Relationship Id="rId4" Type="http://schemas.openxmlformats.org/officeDocument/2006/relationships/hyperlink" Target="http://document.ua/pro-zatverdzhennja-miskoyi-cilovoyi-programi-turbota.-nazust-doc55018.html" TargetMode="External"/><Relationship Id="rId9" Type="http://schemas.openxmlformats.org/officeDocument/2006/relationships/hyperlink" Target="http://document.ua/pro-vnesennja-zmin-do-rishennja-kiyivskoyi-miskoyi-radi-vid--doc223043.html" TargetMode="External"/><Relationship Id="rId14" Type="http://schemas.openxmlformats.org/officeDocument/2006/relationships/hyperlink" Target="http://document.ua/pro-zatverdzhennja-miskoyi-cilovoyi-programi-turbota.-nazust-doc55018.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19191</Words>
  <Characters>10939</Characters>
  <Application>Microsoft Office Word</Application>
  <DocSecurity>0</DocSecurity>
  <Lines>91</Lines>
  <Paragraphs>60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Computer</Company>
  <LinksUpToDate>false</LinksUpToDate>
  <CharactersWithSpaces>30070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Gurina</dc:creator>
  <cp:lastModifiedBy>official</cp:lastModifiedBy>
  <cp:revision>2</cp:revision>
  <dcterms:created xsi:type="dcterms:W3CDTF">2015-09-17T11:45:00Z</dcterms:created>
  <dcterms:modified xsi:type="dcterms:W3CDTF">2015-09-17T11:45:00Z</dcterms:modified>
</cp:coreProperties>
</file>